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D7778" w14:textId="77777777" w:rsidR="00E70B70" w:rsidRPr="00901BD0" w:rsidRDefault="00E70B70">
      <w:pPr>
        <w:rPr>
          <w:rFonts w:ascii="Times New Roman" w:eastAsia="Times New Roman" w:hAnsi="Times New Roman" w:cs="Times New Roman"/>
          <w:sz w:val="20"/>
          <w:szCs w:val="20"/>
          <w:lang w:val="es-ES"/>
        </w:rPr>
      </w:pPr>
    </w:p>
    <w:p w14:paraId="2D7D177A" w14:textId="77777777" w:rsidR="00E70B70" w:rsidRPr="00901BD0" w:rsidRDefault="00E70B70">
      <w:pPr>
        <w:rPr>
          <w:rFonts w:ascii="Times New Roman" w:eastAsia="Times New Roman" w:hAnsi="Times New Roman" w:cs="Times New Roman"/>
          <w:sz w:val="20"/>
          <w:szCs w:val="20"/>
          <w:lang w:val="es-ES"/>
        </w:rPr>
      </w:pPr>
    </w:p>
    <w:p w14:paraId="32FA77D7" w14:textId="77777777" w:rsidR="00E70B70" w:rsidRPr="00901BD0" w:rsidRDefault="00E70B70">
      <w:pPr>
        <w:rPr>
          <w:rFonts w:ascii="Times New Roman" w:eastAsia="Times New Roman" w:hAnsi="Times New Roman" w:cs="Times New Roman"/>
          <w:sz w:val="20"/>
          <w:szCs w:val="20"/>
          <w:lang w:val="es-ES"/>
        </w:rPr>
      </w:pPr>
    </w:p>
    <w:p w14:paraId="4DD448BF" w14:textId="77777777" w:rsidR="00E70B70" w:rsidRPr="00901BD0" w:rsidRDefault="00E70B70">
      <w:pPr>
        <w:rPr>
          <w:rFonts w:ascii="Times New Roman" w:eastAsia="Times New Roman" w:hAnsi="Times New Roman" w:cs="Times New Roman"/>
          <w:sz w:val="20"/>
          <w:szCs w:val="20"/>
          <w:lang w:val="es-ES"/>
        </w:rPr>
      </w:pPr>
    </w:p>
    <w:p w14:paraId="63F7B8D4" w14:textId="77777777" w:rsidR="00E70B70" w:rsidRPr="00901BD0" w:rsidRDefault="00E70B70">
      <w:pPr>
        <w:rPr>
          <w:rFonts w:ascii="Times New Roman" w:eastAsia="Times New Roman" w:hAnsi="Times New Roman" w:cs="Times New Roman"/>
          <w:sz w:val="20"/>
          <w:szCs w:val="20"/>
          <w:lang w:val="es-ES"/>
        </w:rPr>
      </w:pPr>
    </w:p>
    <w:p w14:paraId="317A7701" w14:textId="77777777" w:rsidR="00E70B70" w:rsidRPr="00901BD0" w:rsidRDefault="00E70B70">
      <w:pPr>
        <w:rPr>
          <w:rFonts w:ascii="Times New Roman" w:eastAsia="Times New Roman" w:hAnsi="Times New Roman" w:cs="Times New Roman"/>
          <w:sz w:val="20"/>
          <w:szCs w:val="20"/>
          <w:lang w:val="es-ES"/>
        </w:rPr>
      </w:pPr>
    </w:p>
    <w:p w14:paraId="423440F9" w14:textId="77777777" w:rsidR="00E70B70" w:rsidRPr="00901BD0" w:rsidRDefault="00E70B70">
      <w:pPr>
        <w:rPr>
          <w:rFonts w:ascii="Times New Roman" w:eastAsia="Times New Roman" w:hAnsi="Times New Roman" w:cs="Times New Roman"/>
          <w:sz w:val="20"/>
          <w:szCs w:val="20"/>
          <w:lang w:val="es-ES"/>
        </w:rPr>
      </w:pPr>
    </w:p>
    <w:p w14:paraId="69AD619A" w14:textId="77777777" w:rsidR="00E70B70" w:rsidRPr="00901BD0" w:rsidRDefault="00E70B70">
      <w:pPr>
        <w:rPr>
          <w:rFonts w:ascii="Times New Roman" w:eastAsia="Times New Roman" w:hAnsi="Times New Roman" w:cs="Times New Roman"/>
          <w:sz w:val="20"/>
          <w:szCs w:val="20"/>
          <w:lang w:val="es-ES"/>
        </w:rPr>
      </w:pPr>
    </w:p>
    <w:p w14:paraId="3B864649" w14:textId="77777777" w:rsidR="00E70B70" w:rsidRPr="00901BD0" w:rsidRDefault="00E70B70">
      <w:pPr>
        <w:rPr>
          <w:rFonts w:ascii="Times New Roman" w:eastAsia="Times New Roman" w:hAnsi="Times New Roman" w:cs="Times New Roman"/>
          <w:sz w:val="20"/>
          <w:szCs w:val="20"/>
          <w:lang w:val="es-ES"/>
        </w:rPr>
      </w:pPr>
    </w:p>
    <w:p w14:paraId="2943233B" w14:textId="77777777" w:rsidR="00E70B70" w:rsidRPr="00901BD0" w:rsidRDefault="00E70B70">
      <w:pPr>
        <w:rPr>
          <w:rFonts w:ascii="Times New Roman" w:eastAsia="Times New Roman" w:hAnsi="Times New Roman" w:cs="Times New Roman"/>
          <w:sz w:val="20"/>
          <w:szCs w:val="20"/>
          <w:lang w:val="es-ES"/>
        </w:rPr>
      </w:pPr>
    </w:p>
    <w:p w14:paraId="0FAB5791" w14:textId="77777777" w:rsidR="00E70B70" w:rsidRPr="00901BD0" w:rsidRDefault="00E70B70">
      <w:pPr>
        <w:rPr>
          <w:rFonts w:ascii="Times New Roman" w:eastAsia="Times New Roman" w:hAnsi="Times New Roman" w:cs="Times New Roman"/>
          <w:sz w:val="20"/>
          <w:szCs w:val="20"/>
          <w:lang w:val="es-ES"/>
        </w:rPr>
      </w:pPr>
    </w:p>
    <w:p w14:paraId="3B4B13F1" w14:textId="77777777" w:rsidR="00E70B70" w:rsidRPr="00901BD0" w:rsidRDefault="00E70B70">
      <w:pPr>
        <w:rPr>
          <w:rFonts w:ascii="Times New Roman" w:eastAsia="Times New Roman" w:hAnsi="Times New Roman" w:cs="Times New Roman"/>
          <w:sz w:val="20"/>
          <w:szCs w:val="20"/>
          <w:lang w:val="es-ES"/>
        </w:rPr>
      </w:pPr>
    </w:p>
    <w:p w14:paraId="4A48DC37" w14:textId="77777777" w:rsidR="00E70B70" w:rsidRPr="00901BD0" w:rsidRDefault="00E70B70">
      <w:pPr>
        <w:spacing w:before="1"/>
        <w:rPr>
          <w:rFonts w:ascii="Times New Roman" w:eastAsia="Times New Roman" w:hAnsi="Times New Roman" w:cs="Times New Roman"/>
          <w:sz w:val="20"/>
          <w:szCs w:val="20"/>
          <w:lang w:val="es-ES"/>
        </w:rPr>
      </w:pPr>
    </w:p>
    <w:p w14:paraId="683517C0" w14:textId="77777777" w:rsidR="00E70B70" w:rsidRPr="00901BD0" w:rsidRDefault="00654A6E">
      <w:pPr>
        <w:spacing w:line="200" w:lineRule="atLeast"/>
        <w:ind w:left="2686"/>
        <w:rPr>
          <w:rFonts w:ascii="Times New Roman" w:eastAsia="Times New Roman" w:hAnsi="Times New Roman" w:cs="Times New Roman"/>
          <w:sz w:val="20"/>
          <w:szCs w:val="20"/>
          <w:lang w:val="es-ES"/>
        </w:rPr>
      </w:pPr>
      <w:r w:rsidRPr="00901BD0">
        <w:rPr>
          <w:rFonts w:ascii="Times New Roman" w:eastAsia="Times New Roman" w:hAnsi="Times New Roman" w:cs="Times New Roman"/>
          <w:noProof/>
          <w:sz w:val="20"/>
          <w:szCs w:val="20"/>
          <w:lang w:val="es-ES" w:eastAsia="es-ES"/>
        </w:rPr>
        <w:drawing>
          <wp:inline distT="0" distB="0" distL="0" distR="0" wp14:anchorId="3BCB81C7" wp14:editId="093E7E32">
            <wp:extent cx="2016493" cy="20162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16493" cy="2016252"/>
                    </a:xfrm>
                    <a:prstGeom prst="rect">
                      <a:avLst/>
                    </a:prstGeom>
                  </pic:spPr>
                </pic:pic>
              </a:graphicData>
            </a:graphic>
          </wp:inline>
        </w:drawing>
      </w:r>
    </w:p>
    <w:p w14:paraId="57DCFE8F" w14:textId="77777777" w:rsidR="00E70B70" w:rsidRPr="00901BD0" w:rsidRDefault="00E70B70">
      <w:pPr>
        <w:rPr>
          <w:rFonts w:ascii="Times New Roman" w:eastAsia="Times New Roman" w:hAnsi="Times New Roman" w:cs="Times New Roman"/>
          <w:sz w:val="20"/>
          <w:szCs w:val="20"/>
          <w:lang w:val="es-ES"/>
        </w:rPr>
      </w:pPr>
    </w:p>
    <w:p w14:paraId="541E9DAC" w14:textId="77777777" w:rsidR="00E70B70" w:rsidRPr="00901BD0" w:rsidRDefault="00E70B70">
      <w:pPr>
        <w:rPr>
          <w:rFonts w:ascii="Times New Roman" w:eastAsia="Times New Roman" w:hAnsi="Times New Roman" w:cs="Times New Roman"/>
          <w:sz w:val="20"/>
          <w:szCs w:val="20"/>
          <w:lang w:val="es-ES"/>
        </w:rPr>
      </w:pPr>
    </w:p>
    <w:p w14:paraId="3593B4A3" w14:textId="77777777" w:rsidR="00E70B70" w:rsidRPr="00901BD0" w:rsidRDefault="00E70B70">
      <w:pPr>
        <w:rPr>
          <w:rFonts w:ascii="Times New Roman" w:eastAsia="Times New Roman" w:hAnsi="Times New Roman" w:cs="Times New Roman"/>
          <w:sz w:val="20"/>
          <w:szCs w:val="20"/>
          <w:lang w:val="es-ES"/>
        </w:rPr>
      </w:pPr>
    </w:p>
    <w:p w14:paraId="7E85B34B" w14:textId="77777777" w:rsidR="00E70B70" w:rsidRPr="00901BD0" w:rsidRDefault="00E70B70">
      <w:pPr>
        <w:rPr>
          <w:rFonts w:ascii="Times New Roman" w:eastAsia="Times New Roman" w:hAnsi="Times New Roman" w:cs="Times New Roman"/>
          <w:sz w:val="20"/>
          <w:szCs w:val="20"/>
          <w:lang w:val="es-ES"/>
        </w:rPr>
      </w:pPr>
    </w:p>
    <w:p w14:paraId="6A3C3B88" w14:textId="77777777" w:rsidR="00E70B70" w:rsidRPr="00901BD0" w:rsidRDefault="00E70B70">
      <w:pPr>
        <w:rPr>
          <w:rFonts w:ascii="Times New Roman" w:eastAsia="Times New Roman" w:hAnsi="Times New Roman" w:cs="Times New Roman"/>
          <w:sz w:val="20"/>
          <w:szCs w:val="20"/>
          <w:lang w:val="es-ES"/>
        </w:rPr>
      </w:pPr>
    </w:p>
    <w:p w14:paraId="23C4B0D7" w14:textId="4D4BC1F3" w:rsidR="00E70B70" w:rsidRDefault="00654A6E">
      <w:pPr>
        <w:pStyle w:val="Ttulo1"/>
        <w:spacing w:before="112"/>
        <w:ind w:right="994"/>
        <w:jc w:val="center"/>
        <w:rPr>
          <w:spacing w:val="-1"/>
          <w:lang w:val="es-ES"/>
        </w:rPr>
      </w:pPr>
      <w:r w:rsidRPr="00901BD0">
        <w:rPr>
          <w:spacing w:val="-1"/>
          <w:lang w:val="es-ES"/>
        </w:rPr>
        <w:t>PREMIO</w:t>
      </w:r>
      <w:r w:rsidR="00D70E76">
        <w:rPr>
          <w:spacing w:val="-1"/>
          <w:lang w:val="es-ES"/>
        </w:rPr>
        <w:t>S</w:t>
      </w:r>
      <w:r w:rsidRPr="00901BD0">
        <w:rPr>
          <w:spacing w:val="-3"/>
          <w:lang w:val="es-ES"/>
        </w:rPr>
        <w:t xml:space="preserve"> </w:t>
      </w:r>
      <w:r w:rsidRPr="00901BD0">
        <w:rPr>
          <w:spacing w:val="-1"/>
          <w:lang w:val="es-ES"/>
        </w:rPr>
        <w:t>EXTRAORDINARIO</w:t>
      </w:r>
      <w:r w:rsidR="00D70E76">
        <w:rPr>
          <w:spacing w:val="-1"/>
          <w:lang w:val="es-ES"/>
        </w:rPr>
        <w:t>S</w:t>
      </w:r>
      <w:r w:rsidRPr="00901BD0">
        <w:rPr>
          <w:spacing w:val="-2"/>
          <w:lang w:val="es-ES"/>
        </w:rPr>
        <w:t xml:space="preserve"> </w:t>
      </w:r>
      <w:r w:rsidRPr="00901BD0">
        <w:rPr>
          <w:lang w:val="es-ES"/>
        </w:rPr>
        <w:t>DE</w:t>
      </w:r>
      <w:r w:rsidRPr="00901BD0">
        <w:rPr>
          <w:spacing w:val="28"/>
          <w:lang w:val="es-ES"/>
        </w:rPr>
        <w:t xml:space="preserve"> </w:t>
      </w:r>
      <w:r w:rsidRPr="00901BD0">
        <w:rPr>
          <w:spacing w:val="-1"/>
          <w:lang w:val="es-ES"/>
        </w:rPr>
        <w:t>BACHILLERATO</w:t>
      </w:r>
    </w:p>
    <w:p w14:paraId="6BE5E391" w14:textId="016117E8" w:rsidR="00F6055E" w:rsidRPr="00901BD0" w:rsidRDefault="00F6055E">
      <w:pPr>
        <w:pStyle w:val="Ttulo1"/>
        <w:spacing w:before="112"/>
        <w:ind w:right="994"/>
        <w:jc w:val="center"/>
        <w:rPr>
          <w:b w:val="0"/>
          <w:bCs w:val="0"/>
          <w:lang w:val="es-ES"/>
        </w:rPr>
      </w:pPr>
      <w:r>
        <w:rPr>
          <w:spacing w:val="-1"/>
          <w:lang w:val="es-ES"/>
        </w:rPr>
        <w:t>FUNDACIÓN DE MUNICIPIOS</w:t>
      </w:r>
    </w:p>
    <w:p w14:paraId="4BC0F92D" w14:textId="77777777" w:rsidR="00E70B70" w:rsidRPr="00901BD0" w:rsidRDefault="00654A6E">
      <w:pPr>
        <w:spacing w:before="1" w:line="634" w:lineRule="exact"/>
        <w:ind w:left="1943" w:right="1938"/>
        <w:jc w:val="center"/>
        <w:rPr>
          <w:rFonts w:ascii="Calibri" w:eastAsia="Calibri" w:hAnsi="Calibri" w:cs="Calibri"/>
          <w:sz w:val="52"/>
          <w:szCs w:val="52"/>
          <w:lang w:val="es-ES"/>
        </w:rPr>
      </w:pPr>
      <w:r w:rsidRPr="00901BD0">
        <w:rPr>
          <w:rFonts w:ascii="Calibri" w:eastAsia="Calibri" w:hAnsi="Calibri" w:cs="Calibri"/>
          <w:b/>
          <w:bCs/>
          <w:spacing w:val="-1"/>
          <w:sz w:val="52"/>
          <w:szCs w:val="52"/>
          <w:lang w:val="es-ES"/>
        </w:rPr>
        <w:t>“PABLO</w:t>
      </w:r>
      <w:r w:rsidRPr="00901BD0">
        <w:rPr>
          <w:rFonts w:ascii="Calibri" w:eastAsia="Calibri" w:hAnsi="Calibri" w:cs="Calibri"/>
          <w:b/>
          <w:bCs/>
          <w:spacing w:val="-3"/>
          <w:sz w:val="52"/>
          <w:szCs w:val="52"/>
          <w:lang w:val="es-ES"/>
        </w:rPr>
        <w:t xml:space="preserve"> </w:t>
      </w:r>
      <w:r w:rsidRPr="00901BD0">
        <w:rPr>
          <w:rFonts w:ascii="Calibri" w:eastAsia="Calibri" w:hAnsi="Calibri" w:cs="Calibri"/>
          <w:b/>
          <w:bCs/>
          <w:sz w:val="52"/>
          <w:szCs w:val="52"/>
          <w:lang w:val="es-ES"/>
        </w:rPr>
        <w:t>DE</w:t>
      </w:r>
      <w:r w:rsidRPr="00901BD0">
        <w:rPr>
          <w:rFonts w:ascii="Calibri" w:eastAsia="Calibri" w:hAnsi="Calibri" w:cs="Calibri"/>
          <w:b/>
          <w:bCs/>
          <w:spacing w:val="-2"/>
          <w:sz w:val="52"/>
          <w:szCs w:val="52"/>
          <w:lang w:val="es-ES"/>
        </w:rPr>
        <w:t xml:space="preserve"> </w:t>
      </w:r>
      <w:r w:rsidRPr="00901BD0">
        <w:rPr>
          <w:rFonts w:ascii="Calibri" w:eastAsia="Calibri" w:hAnsi="Calibri" w:cs="Calibri"/>
          <w:b/>
          <w:bCs/>
          <w:spacing w:val="-1"/>
          <w:sz w:val="52"/>
          <w:szCs w:val="52"/>
          <w:lang w:val="es-ES"/>
        </w:rPr>
        <w:t>OLAVIDE”</w:t>
      </w:r>
    </w:p>
    <w:p w14:paraId="452421B8" w14:textId="77777777" w:rsidR="00E70B70" w:rsidRPr="00901BD0" w:rsidRDefault="00654A6E">
      <w:pPr>
        <w:spacing w:line="634" w:lineRule="exact"/>
        <w:ind w:left="1942" w:right="1938"/>
        <w:jc w:val="center"/>
        <w:rPr>
          <w:rFonts w:ascii="Calibri" w:eastAsia="Calibri" w:hAnsi="Calibri" w:cs="Calibri"/>
          <w:sz w:val="52"/>
          <w:szCs w:val="52"/>
          <w:lang w:val="es-ES"/>
        </w:rPr>
      </w:pPr>
      <w:r w:rsidRPr="00901BD0">
        <w:rPr>
          <w:rFonts w:ascii="Calibri"/>
          <w:b/>
          <w:spacing w:val="-1"/>
          <w:sz w:val="52"/>
          <w:lang w:val="es-ES"/>
        </w:rPr>
        <w:t>(Bases)</w:t>
      </w:r>
    </w:p>
    <w:p w14:paraId="162E58AD" w14:textId="77777777" w:rsidR="00E70B70" w:rsidRPr="00901BD0" w:rsidRDefault="00E70B70">
      <w:pPr>
        <w:spacing w:line="634" w:lineRule="exact"/>
        <w:jc w:val="center"/>
        <w:rPr>
          <w:rFonts w:ascii="Calibri" w:eastAsia="Calibri" w:hAnsi="Calibri" w:cs="Calibri"/>
          <w:sz w:val="52"/>
          <w:szCs w:val="52"/>
          <w:lang w:val="es-ES"/>
        </w:rPr>
        <w:sectPr w:rsidR="00E70B70" w:rsidRPr="00901BD0">
          <w:type w:val="continuous"/>
          <w:pgSz w:w="11900" w:h="16850"/>
          <w:pgMar w:top="1600" w:right="1680" w:bottom="280" w:left="1680" w:header="720" w:footer="720" w:gutter="0"/>
          <w:cols w:space="720"/>
        </w:sectPr>
      </w:pPr>
    </w:p>
    <w:p w14:paraId="0B0CAD9B" w14:textId="77777777" w:rsidR="00E70B70" w:rsidRPr="00901BD0" w:rsidRDefault="00E70B70">
      <w:pPr>
        <w:spacing w:before="9"/>
        <w:rPr>
          <w:rFonts w:ascii="Calibri" w:eastAsia="Calibri" w:hAnsi="Calibri" w:cs="Calibri"/>
          <w:b/>
          <w:bCs/>
          <w:sz w:val="18"/>
          <w:szCs w:val="18"/>
          <w:lang w:val="es-ES"/>
        </w:rPr>
      </w:pPr>
    </w:p>
    <w:p w14:paraId="006CD51A" w14:textId="0138E2B2" w:rsidR="00E70B70" w:rsidRPr="00901BD0" w:rsidRDefault="00654A6E">
      <w:pPr>
        <w:pStyle w:val="Ttulo2"/>
        <w:spacing w:before="51"/>
        <w:jc w:val="both"/>
        <w:rPr>
          <w:b w:val="0"/>
          <w:bCs w:val="0"/>
          <w:lang w:val="es-ES"/>
        </w:rPr>
      </w:pPr>
      <w:r w:rsidRPr="00901BD0">
        <w:rPr>
          <w:spacing w:val="-1"/>
          <w:lang w:val="es-ES"/>
        </w:rPr>
        <w:t>PRIMERA.</w:t>
      </w:r>
      <w:r w:rsidRPr="00901BD0">
        <w:rPr>
          <w:spacing w:val="-5"/>
          <w:lang w:val="es-ES"/>
        </w:rPr>
        <w:t xml:space="preserve"> </w:t>
      </w:r>
      <w:r w:rsidR="00F45C94">
        <w:rPr>
          <w:spacing w:val="-5"/>
          <w:lang w:val="es-ES"/>
        </w:rPr>
        <w:t xml:space="preserve">- </w:t>
      </w:r>
      <w:r w:rsidR="00242DC2">
        <w:rPr>
          <w:spacing w:val="-5"/>
          <w:lang w:val="es-ES"/>
        </w:rPr>
        <w:t>Objeto y á</w:t>
      </w:r>
      <w:r w:rsidRPr="00901BD0">
        <w:rPr>
          <w:spacing w:val="-1"/>
          <w:lang w:val="es-ES"/>
        </w:rPr>
        <w:t>mbito</w:t>
      </w:r>
      <w:r w:rsidR="00242DC2">
        <w:rPr>
          <w:spacing w:val="-1"/>
          <w:lang w:val="es-ES"/>
        </w:rPr>
        <w:t xml:space="preserve"> de aplicación</w:t>
      </w:r>
      <w:r w:rsidRPr="00901BD0">
        <w:rPr>
          <w:spacing w:val="-1"/>
          <w:lang w:val="es-ES"/>
        </w:rPr>
        <w:t>.</w:t>
      </w:r>
    </w:p>
    <w:p w14:paraId="6A37E5FD" w14:textId="77777777" w:rsidR="00E70B70" w:rsidRPr="00901BD0" w:rsidRDefault="00E70B70">
      <w:pPr>
        <w:spacing w:before="6"/>
        <w:rPr>
          <w:rFonts w:ascii="Calibri" w:eastAsia="Calibri" w:hAnsi="Calibri" w:cs="Calibri"/>
          <w:b/>
          <w:bCs/>
          <w:sz w:val="26"/>
          <w:szCs w:val="26"/>
          <w:lang w:val="es-ES"/>
        </w:rPr>
      </w:pPr>
    </w:p>
    <w:p w14:paraId="4D86416D" w14:textId="18DAB09B" w:rsidR="00107614" w:rsidRPr="009C5655" w:rsidRDefault="00242DC2" w:rsidP="009C5655">
      <w:pPr>
        <w:pStyle w:val="Textoindependiente"/>
        <w:numPr>
          <w:ilvl w:val="0"/>
          <w:numId w:val="3"/>
        </w:numPr>
        <w:spacing w:line="275" w:lineRule="auto"/>
        <w:ind w:right="112"/>
        <w:jc w:val="both"/>
        <w:rPr>
          <w:lang w:val="es-ES"/>
        </w:rPr>
      </w:pPr>
      <w:r>
        <w:rPr>
          <w:spacing w:val="-1"/>
          <w:lang w:val="es-ES"/>
        </w:rPr>
        <w:t>El ob</w:t>
      </w:r>
      <w:r w:rsidRPr="00242DC2">
        <w:rPr>
          <w:spacing w:val="-1"/>
          <w:lang w:val="es-ES"/>
        </w:rPr>
        <w:t>jeto</w:t>
      </w:r>
      <w:r w:rsidR="00660A61">
        <w:rPr>
          <w:spacing w:val="-1"/>
          <w:lang w:val="es-ES"/>
        </w:rPr>
        <w:t xml:space="preserve"> de estas B</w:t>
      </w:r>
      <w:r>
        <w:rPr>
          <w:spacing w:val="-1"/>
          <w:lang w:val="es-ES"/>
        </w:rPr>
        <w:t xml:space="preserve">ases es establecer los principios reguladores de la concesión, en régimen de concurrencia competitiva, de los premios a los mejores expedientes académicos de Bachillerato de cada uno de los municipios pertenecientes a su Patronato: </w:t>
      </w:r>
      <w:proofErr w:type="spellStart"/>
      <w:r w:rsidR="00654A6E" w:rsidRPr="00901BD0">
        <w:rPr>
          <w:spacing w:val="-1"/>
          <w:lang w:val="es-ES"/>
        </w:rPr>
        <w:t>Aldeaquemada</w:t>
      </w:r>
      <w:proofErr w:type="spellEnd"/>
      <w:r w:rsidR="00654A6E" w:rsidRPr="00901BD0">
        <w:rPr>
          <w:spacing w:val="-1"/>
          <w:lang w:val="es-ES"/>
        </w:rPr>
        <w:t>,</w:t>
      </w:r>
      <w:r w:rsidR="00654A6E" w:rsidRPr="00901BD0">
        <w:rPr>
          <w:spacing w:val="19"/>
          <w:lang w:val="es-ES"/>
        </w:rPr>
        <w:t xml:space="preserve"> </w:t>
      </w:r>
      <w:r w:rsidR="00654A6E" w:rsidRPr="00901BD0">
        <w:rPr>
          <w:spacing w:val="-1"/>
          <w:lang w:val="es-ES"/>
        </w:rPr>
        <w:t>Arquillos,</w:t>
      </w:r>
      <w:r w:rsidR="00654A6E" w:rsidRPr="00901BD0">
        <w:rPr>
          <w:spacing w:val="19"/>
          <w:lang w:val="es-ES"/>
        </w:rPr>
        <w:t xml:space="preserve"> </w:t>
      </w:r>
      <w:r w:rsidR="00654A6E" w:rsidRPr="00901BD0">
        <w:rPr>
          <w:spacing w:val="-1"/>
          <w:lang w:val="es-ES"/>
        </w:rPr>
        <w:t>Baeza,</w:t>
      </w:r>
      <w:r w:rsidR="00654A6E" w:rsidRPr="00901BD0">
        <w:rPr>
          <w:spacing w:val="17"/>
          <w:lang w:val="es-ES"/>
        </w:rPr>
        <w:t xml:space="preserve"> </w:t>
      </w:r>
      <w:r w:rsidR="00654A6E" w:rsidRPr="00901BD0">
        <w:rPr>
          <w:spacing w:val="-1"/>
          <w:lang w:val="es-ES"/>
        </w:rPr>
        <w:t>Cañada</w:t>
      </w:r>
      <w:r w:rsidR="00654A6E" w:rsidRPr="00901BD0">
        <w:rPr>
          <w:spacing w:val="19"/>
          <w:lang w:val="es-ES"/>
        </w:rPr>
        <w:t xml:space="preserve"> </w:t>
      </w:r>
      <w:r w:rsidR="00654A6E" w:rsidRPr="00901BD0">
        <w:rPr>
          <w:spacing w:val="-1"/>
          <w:lang w:val="es-ES"/>
        </w:rPr>
        <w:t>Rosal,</w:t>
      </w:r>
      <w:r w:rsidR="00654A6E" w:rsidRPr="00901BD0">
        <w:rPr>
          <w:spacing w:val="17"/>
          <w:lang w:val="es-ES"/>
        </w:rPr>
        <w:t xml:space="preserve"> </w:t>
      </w:r>
      <w:r w:rsidR="00654A6E" w:rsidRPr="00901BD0">
        <w:rPr>
          <w:spacing w:val="-1"/>
          <w:lang w:val="es-ES"/>
        </w:rPr>
        <w:t>Carboneros,</w:t>
      </w:r>
      <w:r w:rsidR="00654A6E" w:rsidRPr="00901BD0">
        <w:rPr>
          <w:spacing w:val="20"/>
          <w:lang w:val="es-ES"/>
        </w:rPr>
        <w:t xml:space="preserve"> </w:t>
      </w:r>
      <w:r w:rsidR="00654A6E" w:rsidRPr="00901BD0">
        <w:rPr>
          <w:spacing w:val="-2"/>
          <w:lang w:val="es-ES"/>
        </w:rPr>
        <w:t>La</w:t>
      </w:r>
      <w:r w:rsidR="00654A6E" w:rsidRPr="00901BD0">
        <w:rPr>
          <w:spacing w:val="19"/>
          <w:lang w:val="es-ES"/>
        </w:rPr>
        <w:t xml:space="preserve"> </w:t>
      </w:r>
      <w:r w:rsidR="00654A6E" w:rsidRPr="00901BD0">
        <w:rPr>
          <w:spacing w:val="-1"/>
          <w:lang w:val="es-ES"/>
        </w:rPr>
        <w:t>Carlota,</w:t>
      </w:r>
      <w:r w:rsidR="00654A6E" w:rsidRPr="00901BD0">
        <w:rPr>
          <w:spacing w:val="19"/>
          <w:lang w:val="es-ES"/>
        </w:rPr>
        <w:t xml:space="preserve"> </w:t>
      </w:r>
      <w:r w:rsidR="00654A6E" w:rsidRPr="00901BD0">
        <w:rPr>
          <w:spacing w:val="-1"/>
          <w:lang w:val="es-ES"/>
        </w:rPr>
        <w:t>La</w:t>
      </w:r>
      <w:r w:rsidR="00654A6E" w:rsidRPr="00901BD0">
        <w:rPr>
          <w:spacing w:val="89"/>
          <w:lang w:val="es-ES"/>
        </w:rPr>
        <w:t xml:space="preserve"> </w:t>
      </w:r>
      <w:r w:rsidR="00654A6E" w:rsidRPr="00901BD0">
        <w:rPr>
          <w:lang w:val="es-ES"/>
        </w:rPr>
        <w:t>Carolina,</w:t>
      </w:r>
      <w:r w:rsidR="00654A6E" w:rsidRPr="00901BD0">
        <w:rPr>
          <w:spacing w:val="17"/>
          <w:lang w:val="es-ES"/>
        </w:rPr>
        <w:t xml:space="preserve"> </w:t>
      </w:r>
      <w:r w:rsidR="00654A6E" w:rsidRPr="00901BD0">
        <w:rPr>
          <w:lang w:val="es-ES"/>
        </w:rPr>
        <w:t>Dos</w:t>
      </w:r>
      <w:r w:rsidR="00654A6E" w:rsidRPr="00901BD0">
        <w:rPr>
          <w:spacing w:val="20"/>
          <w:lang w:val="es-ES"/>
        </w:rPr>
        <w:t xml:space="preserve"> </w:t>
      </w:r>
      <w:r w:rsidR="00654A6E" w:rsidRPr="00901BD0">
        <w:rPr>
          <w:spacing w:val="-1"/>
          <w:lang w:val="es-ES"/>
        </w:rPr>
        <w:t>Hermanas,</w:t>
      </w:r>
      <w:r w:rsidR="00654A6E" w:rsidRPr="00901BD0">
        <w:rPr>
          <w:spacing w:val="18"/>
          <w:lang w:val="es-ES"/>
        </w:rPr>
        <w:t xml:space="preserve"> </w:t>
      </w:r>
      <w:r w:rsidR="00654A6E" w:rsidRPr="00901BD0">
        <w:rPr>
          <w:lang w:val="es-ES"/>
        </w:rPr>
        <w:t>Fuente</w:t>
      </w:r>
      <w:r w:rsidR="00654A6E" w:rsidRPr="00901BD0">
        <w:rPr>
          <w:spacing w:val="19"/>
          <w:lang w:val="es-ES"/>
        </w:rPr>
        <w:t xml:space="preserve"> </w:t>
      </w:r>
      <w:r w:rsidR="00654A6E" w:rsidRPr="00901BD0">
        <w:rPr>
          <w:spacing w:val="-1"/>
          <w:lang w:val="es-ES"/>
        </w:rPr>
        <w:t>Carreteros,</w:t>
      </w:r>
      <w:r w:rsidR="00654A6E" w:rsidRPr="00901BD0">
        <w:rPr>
          <w:spacing w:val="17"/>
          <w:lang w:val="es-ES"/>
        </w:rPr>
        <w:t xml:space="preserve"> </w:t>
      </w:r>
      <w:r w:rsidR="00654A6E" w:rsidRPr="00901BD0">
        <w:rPr>
          <w:lang w:val="es-ES"/>
        </w:rPr>
        <w:t>Fuente</w:t>
      </w:r>
      <w:r w:rsidR="00654A6E" w:rsidRPr="00901BD0">
        <w:rPr>
          <w:spacing w:val="19"/>
          <w:lang w:val="es-ES"/>
        </w:rPr>
        <w:t xml:space="preserve"> </w:t>
      </w:r>
      <w:r w:rsidR="00654A6E" w:rsidRPr="00901BD0">
        <w:rPr>
          <w:spacing w:val="-1"/>
          <w:lang w:val="es-ES"/>
        </w:rPr>
        <w:t>Palmera,</w:t>
      </w:r>
      <w:r w:rsidR="00654A6E" w:rsidRPr="00901BD0">
        <w:rPr>
          <w:spacing w:val="21"/>
          <w:lang w:val="es-ES"/>
        </w:rPr>
        <w:t xml:space="preserve"> </w:t>
      </w:r>
      <w:proofErr w:type="spellStart"/>
      <w:r w:rsidR="00654A6E" w:rsidRPr="00901BD0">
        <w:rPr>
          <w:spacing w:val="-1"/>
          <w:lang w:val="es-ES"/>
        </w:rPr>
        <w:t>Guarromán</w:t>
      </w:r>
      <w:proofErr w:type="spellEnd"/>
      <w:r w:rsidR="00654A6E" w:rsidRPr="00901BD0">
        <w:rPr>
          <w:spacing w:val="-1"/>
          <w:lang w:val="es-ES"/>
        </w:rPr>
        <w:t>,</w:t>
      </w:r>
      <w:r w:rsidR="00654A6E" w:rsidRPr="00901BD0">
        <w:rPr>
          <w:spacing w:val="20"/>
          <w:lang w:val="es-ES"/>
        </w:rPr>
        <w:t xml:space="preserve"> </w:t>
      </w:r>
      <w:r w:rsidR="00654A6E" w:rsidRPr="00901BD0">
        <w:rPr>
          <w:spacing w:val="-1"/>
          <w:lang w:val="es-ES"/>
        </w:rPr>
        <w:t>La</w:t>
      </w:r>
      <w:r w:rsidR="00654A6E" w:rsidRPr="00901BD0">
        <w:rPr>
          <w:spacing w:val="21"/>
          <w:lang w:val="es-ES"/>
        </w:rPr>
        <w:t xml:space="preserve"> </w:t>
      </w:r>
      <w:r w:rsidR="00654A6E" w:rsidRPr="00901BD0">
        <w:rPr>
          <w:spacing w:val="-1"/>
          <w:lang w:val="es-ES"/>
        </w:rPr>
        <w:t>Luisana,</w:t>
      </w:r>
      <w:r w:rsidR="00654A6E" w:rsidRPr="00901BD0">
        <w:rPr>
          <w:spacing w:val="69"/>
          <w:w w:val="99"/>
          <w:lang w:val="es-ES"/>
        </w:rPr>
        <w:t xml:space="preserve"> </w:t>
      </w:r>
      <w:proofErr w:type="spellStart"/>
      <w:r w:rsidR="00654A6E" w:rsidRPr="00901BD0">
        <w:rPr>
          <w:spacing w:val="-1"/>
          <w:lang w:val="es-ES"/>
        </w:rPr>
        <w:t>Montizón</w:t>
      </w:r>
      <w:proofErr w:type="spellEnd"/>
      <w:r w:rsidR="00654A6E" w:rsidRPr="00901BD0">
        <w:rPr>
          <w:spacing w:val="-1"/>
          <w:lang w:val="es-ES"/>
        </w:rPr>
        <w:t>,</w:t>
      </w:r>
      <w:r w:rsidR="00654A6E" w:rsidRPr="00901BD0">
        <w:rPr>
          <w:spacing w:val="-4"/>
          <w:lang w:val="es-ES"/>
        </w:rPr>
        <w:t xml:space="preserve"> </w:t>
      </w:r>
      <w:r w:rsidR="00654A6E" w:rsidRPr="00901BD0">
        <w:rPr>
          <w:spacing w:val="-1"/>
          <w:lang w:val="es-ES"/>
        </w:rPr>
        <w:t>Prado</w:t>
      </w:r>
      <w:r w:rsidR="00654A6E" w:rsidRPr="00901BD0">
        <w:rPr>
          <w:spacing w:val="-3"/>
          <w:lang w:val="es-ES"/>
        </w:rPr>
        <w:t xml:space="preserve"> </w:t>
      </w:r>
      <w:r w:rsidR="00654A6E" w:rsidRPr="00901BD0">
        <w:rPr>
          <w:lang w:val="es-ES"/>
        </w:rPr>
        <w:t>del</w:t>
      </w:r>
      <w:r w:rsidR="00654A6E" w:rsidRPr="00901BD0">
        <w:rPr>
          <w:spacing w:val="-2"/>
          <w:lang w:val="es-ES"/>
        </w:rPr>
        <w:t xml:space="preserve"> Rey,</w:t>
      </w:r>
      <w:r w:rsidR="00654A6E" w:rsidRPr="00901BD0">
        <w:rPr>
          <w:spacing w:val="-1"/>
          <w:lang w:val="es-ES"/>
        </w:rPr>
        <w:t xml:space="preserve"> </w:t>
      </w:r>
      <w:r w:rsidR="00654A6E" w:rsidRPr="00901BD0">
        <w:rPr>
          <w:lang w:val="es-ES"/>
        </w:rPr>
        <w:t xml:space="preserve">San </w:t>
      </w:r>
      <w:r w:rsidR="00654A6E" w:rsidRPr="00901BD0">
        <w:rPr>
          <w:spacing w:val="-1"/>
          <w:lang w:val="es-ES"/>
        </w:rPr>
        <w:t>Sebastián</w:t>
      </w:r>
      <w:r w:rsidR="00654A6E" w:rsidRPr="00901BD0">
        <w:rPr>
          <w:spacing w:val="-3"/>
          <w:lang w:val="es-ES"/>
        </w:rPr>
        <w:t xml:space="preserve"> </w:t>
      </w:r>
      <w:r w:rsidR="00654A6E" w:rsidRPr="00901BD0">
        <w:rPr>
          <w:lang w:val="es-ES"/>
        </w:rPr>
        <w:t>de</w:t>
      </w:r>
      <w:r w:rsidR="00654A6E" w:rsidRPr="00901BD0">
        <w:rPr>
          <w:spacing w:val="-3"/>
          <w:lang w:val="es-ES"/>
        </w:rPr>
        <w:t xml:space="preserve"> </w:t>
      </w:r>
      <w:r w:rsidR="00654A6E" w:rsidRPr="00901BD0">
        <w:rPr>
          <w:lang w:val="es-ES"/>
        </w:rPr>
        <w:t>los</w:t>
      </w:r>
      <w:r w:rsidR="00654A6E" w:rsidRPr="00901BD0">
        <w:rPr>
          <w:spacing w:val="-2"/>
          <w:lang w:val="es-ES"/>
        </w:rPr>
        <w:t xml:space="preserve"> </w:t>
      </w:r>
      <w:r w:rsidR="00654A6E" w:rsidRPr="00901BD0">
        <w:rPr>
          <w:spacing w:val="-1"/>
          <w:lang w:val="es-ES"/>
        </w:rPr>
        <w:t>Ballesteros,</w:t>
      </w:r>
      <w:r w:rsidR="00654A6E" w:rsidRPr="00901BD0">
        <w:rPr>
          <w:spacing w:val="-4"/>
          <w:lang w:val="es-ES"/>
        </w:rPr>
        <w:t xml:space="preserve"> </w:t>
      </w:r>
      <w:r w:rsidR="00654A6E" w:rsidRPr="00901BD0">
        <w:rPr>
          <w:spacing w:val="-1"/>
          <w:lang w:val="es-ES"/>
        </w:rPr>
        <w:t>Santa Elena</w:t>
      </w:r>
      <w:r w:rsidR="00654A6E" w:rsidRPr="00901BD0">
        <w:rPr>
          <w:spacing w:val="-4"/>
          <w:lang w:val="es-ES"/>
        </w:rPr>
        <w:t xml:space="preserve"> </w:t>
      </w:r>
      <w:r w:rsidR="00654A6E" w:rsidRPr="00901BD0">
        <w:rPr>
          <w:lang w:val="es-ES"/>
        </w:rPr>
        <w:t>y</w:t>
      </w:r>
      <w:r w:rsidR="00654A6E" w:rsidRPr="00901BD0">
        <w:rPr>
          <w:spacing w:val="-2"/>
          <w:lang w:val="es-ES"/>
        </w:rPr>
        <w:t xml:space="preserve"> </w:t>
      </w:r>
      <w:r w:rsidR="00654A6E" w:rsidRPr="00901BD0">
        <w:rPr>
          <w:spacing w:val="-1"/>
          <w:lang w:val="es-ES"/>
        </w:rPr>
        <w:t>Sevilla.</w:t>
      </w:r>
    </w:p>
    <w:p w14:paraId="1A50186C" w14:textId="77777777" w:rsidR="009C5655" w:rsidRPr="009C5655" w:rsidRDefault="009C5655" w:rsidP="009C5655">
      <w:pPr>
        <w:pStyle w:val="Textoindependiente"/>
        <w:spacing w:line="275" w:lineRule="auto"/>
        <w:ind w:left="461" w:right="112"/>
        <w:jc w:val="both"/>
        <w:rPr>
          <w:lang w:val="es-ES"/>
        </w:rPr>
      </w:pPr>
    </w:p>
    <w:p w14:paraId="1836C843" w14:textId="25AC6E56" w:rsidR="00107614" w:rsidRPr="009C5655" w:rsidRDefault="00242DC2" w:rsidP="009C5655">
      <w:pPr>
        <w:pStyle w:val="Textoindependiente"/>
        <w:numPr>
          <w:ilvl w:val="0"/>
          <w:numId w:val="3"/>
        </w:numPr>
        <w:spacing w:line="275" w:lineRule="auto"/>
        <w:ind w:right="112"/>
        <w:jc w:val="both"/>
        <w:rPr>
          <w:lang w:val="es-ES"/>
        </w:rPr>
      </w:pPr>
      <w:r>
        <w:rPr>
          <w:spacing w:val="-1"/>
          <w:lang w:val="es-ES"/>
        </w:rPr>
        <w:t xml:space="preserve">La concesión de los premios se realiza a partir de la comparación de las solicitudes presentadas, a fin de establecer una prelación entre ellas de acuerdo con los criterios </w:t>
      </w:r>
      <w:r w:rsidR="00660A61">
        <w:rPr>
          <w:spacing w:val="-1"/>
          <w:lang w:val="es-ES"/>
        </w:rPr>
        <w:t>de valoración fijados en estas B</w:t>
      </w:r>
      <w:r>
        <w:rPr>
          <w:spacing w:val="-1"/>
          <w:lang w:val="es-ES"/>
        </w:rPr>
        <w:t>ases y adjudicar los premios a aquellas que hayan obtenido mayor valoración.</w:t>
      </w:r>
    </w:p>
    <w:p w14:paraId="531CD492" w14:textId="29584C0A" w:rsidR="009C5655" w:rsidRPr="009C5655" w:rsidRDefault="009C5655" w:rsidP="009C5655">
      <w:pPr>
        <w:pStyle w:val="Textoindependiente"/>
        <w:spacing w:line="275" w:lineRule="auto"/>
        <w:ind w:left="0" w:right="112"/>
        <w:jc w:val="both"/>
        <w:rPr>
          <w:lang w:val="es-ES"/>
        </w:rPr>
      </w:pPr>
    </w:p>
    <w:p w14:paraId="060D3BE3" w14:textId="0BBA74B9" w:rsidR="00242DC2" w:rsidRPr="00901BD0" w:rsidRDefault="00242DC2" w:rsidP="00242DC2">
      <w:pPr>
        <w:pStyle w:val="Textoindependiente"/>
        <w:numPr>
          <w:ilvl w:val="0"/>
          <w:numId w:val="3"/>
        </w:numPr>
        <w:spacing w:line="275" w:lineRule="auto"/>
        <w:ind w:right="112"/>
        <w:jc w:val="both"/>
        <w:rPr>
          <w:lang w:val="es-ES"/>
        </w:rPr>
      </w:pPr>
      <w:r>
        <w:rPr>
          <w:spacing w:val="-1"/>
          <w:lang w:val="es-ES"/>
        </w:rPr>
        <w:t>La Fundación de Municipios Pablo de Olavide concede estos premios para valorar el esfuerzo y el rendimiento académico del alumnado, para darles reconocimiento público y para incentivar al alumnado hacia la continuación de estudios superiores, atendiendo a los principios de publicidad, transparencia, concurrencia, objetividad y no discriminación.</w:t>
      </w:r>
    </w:p>
    <w:p w14:paraId="0D3507B9" w14:textId="77777777" w:rsidR="00E70B70" w:rsidRPr="00901BD0" w:rsidRDefault="00E70B70">
      <w:pPr>
        <w:spacing w:before="12"/>
        <w:rPr>
          <w:rFonts w:ascii="Calibri" w:eastAsia="Calibri" w:hAnsi="Calibri" w:cs="Calibri"/>
          <w:lang w:val="es-ES"/>
        </w:rPr>
      </w:pPr>
    </w:p>
    <w:p w14:paraId="4675F37D" w14:textId="0E5FE7FC" w:rsidR="00E70B70" w:rsidRDefault="0029487B">
      <w:pPr>
        <w:pStyle w:val="Ttulo2"/>
        <w:jc w:val="both"/>
        <w:rPr>
          <w:spacing w:val="-1"/>
          <w:lang w:val="es-ES"/>
        </w:rPr>
      </w:pPr>
      <w:r>
        <w:rPr>
          <w:spacing w:val="-1"/>
          <w:lang w:val="es-ES"/>
        </w:rPr>
        <w:t>SEGUNDA.</w:t>
      </w:r>
      <w:r w:rsidR="00F45C94">
        <w:rPr>
          <w:spacing w:val="-1"/>
          <w:lang w:val="es-ES"/>
        </w:rPr>
        <w:t xml:space="preserve"> -</w:t>
      </w:r>
      <w:r w:rsidR="00654A6E" w:rsidRPr="00901BD0">
        <w:rPr>
          <w:spacing w:val="-12"/>
          <w:lang w:val="es-ES"/>
        </w:rPr>
        <w:t xml:space="preserve"> </w:t>
      </w:r>
      <w:r w:rsidR="00242DC2">
        <w:rPr>
          <w:spacing w:val="-1"/>
          <w:lang w:val="es-ES"/>
        </w:rPr>
        <w:t>Requisitos de las personas solicitantes.</w:t>
      </w:r>
    </w:p>
    <w:p w14:paraId="66C47397" w14:textId="069658B1" w:rsidR="00242DC2" w:rsidRDefault="00242DC2">
      <w:pPr>
        <w:pStyle w:val="Ttulo2"/>
        <w:jc w:val="both"/>
        <w:rPr>
          <w:spacing w:val="-1"/>
          <w:lang w:val="es-ES"/>
        </w:rPr>
      </w:pPr>
    </w:p>
    <w:p w14:paraId="50D52B55" w14:textId="6239C7BF" w:rsidR="00242DC2" w:rsidRDefault="00242DC2">
      <w:pPr>
        <w:pStyle w:val="Ttulo2"/>
        <w:jc w:val="both"/>
        <w:rPr>
          <w:b w:val="0"/>
          <w:spacing w:val="-1"/>
          <w:lang w:val="es-ES"/>
        </w:rPr>
      </w:pPr>
      <w:r w:rsidRPr="001A3DD7">
        <w:rPr>
          <w:b w:val="0"/>
          <w:spacing w:val="-1"/>
          <w:lang w:val="es-ES"/>
        </w:rPr>
        <w:t>Podrán</w:t>
      </w:r>
      <w:r w:rsidR="001A3DD7">
        <w:rPr>
          <w:b w:val="0"/>
          <w:spacing w:val="-1"/>
          <w:lang w:val="es-ES"/>
        </w:rPr>
        <w:t xml:space="preserve"> optar al premio extraordinario de Bachillerato, previa solicitud, el alumnado que cumpla los siguientes requisitos:</w:t>
      </w:r>
    </w:p>
    <w:p w14:paraId="5DB0E7F7" w14:textId="77777777" w:rsidR="00107614" w:rsidRDefault="00107614" w:rsidP="009C5655">
      <w:pPr>
        <w:pStyle w:val="Ttulo2"/>
        <w:ind w:left="0"/>
        <w:jc w:val="both"/>
        <w:rPr>
          <w:b w:val="0"/>
          <w:spacing w:val="-1"/>
          <w:lang w:val="es-ES"/>
        </w:rPr>
      </w:pPr>
    </w:p>
    <w:p w14:paraId="3FD7A21C" w14:textId="63072248" w:rsidR="001A3DD7" w:rsidRDefault="001A3DD7">
      <w:pPr>
        <w:pStyle w:val="Ttulo2"/>
        <w:jc w:val="both"/>
        <w:rPr>
          <w:b w:val="0"/>
          <w:spacing w:val="-1"/>
          <w:lang w:val="es-ES"/>
        </w:rPr>
      </w:pPr>
      <w:r>
        <w:rPr>
          <w:b w:val="0"/>
          <w:spacing w:val="-1"/>
          <w:lang w:val="es-ES"/>
        </w:rPr>
        <w:t xml:space="preserve">1.- Haber finalizado </w:t>
      </w:r>
      <w:r w:rsidR="00A760CD">
        <w:rPr>
          <w:b w:val="0"/>
          <w:spacing w:val="-1"/>
          <w:lang w:val="es-ES"/>
        </w:rPr>
        <w:t xml:space="preserve">en </w:t>
      </w:r>
      <w:r>
        <w:rPr>
          <w:b w:val="0"/>
          <w:spacing w:val="-1"/>
          <w:lang w:val="es-ES"/>
        </w:rPr>
        <w:t>el curso académico correspondiente a la convocatoria de los premios los estudios de Bachillerato, en cualquiera de sus modalidades o vías.</w:t>
      </w:r>
    </w:p>
    <w:p w14:paraId="7B18A4FD" w14:textId="77777777" w:rsidR="00107614" w:rsidRDefault="00107614">
      <w:pPr>
        <w:pStyle w:val="Ttulo2"/>
        <w:jc w:val="both"/>
        <w:rPr>
          <w:b w:val="0"/>
          <w:spacing w:val="-1"/>
          <w:lang w:val="es-ES"/>
        </w:rPr>
      </w:pPr>
    </w:p>
    <w:p w14:paraId="13142520" w14:textId="1CA6DE6F" w:rsidR="0029487B" w:rsidRDefault="001A3DD7" w:rsidP="006A4111">
      <w:pPr>
        <w:pStyle w:val="Ttulo2"/>
        <w:shd w:val="clear" w:color="auto" w:fill="FFFFFF" w:themeFill="background1"/>
        <w:jc w:val="both"/>
        <w:rPr>
          <w:b w:val="0"/>
          <w:spacing w:val="-1"/>
          <w:lang w:val="es-ES"/>
        </w:rPr>
      </w:pPr>
      <w:r>
        <w:rPr>
          <w:b w:val="0"/>
          <w:spacing w:val="-1"/>
          <w:lang w:val="es-ES"/>
        </w:rPr>
        <w:t>2.- Estar empadronado en l</w:t>
      </w:r>
      <w:r w:rsidR="00A760CD">
        <w:rPr>
          <w:b w:val="0"/>
          <w:spacing w:val="-1"/>
          <w:lang w:val="es-ES"/>
        </w:rPr>
        <w:t>os municipios relacionados en la B</w:t>
      </w:r>
      <w:r>
        <w:rPr>
          <w:b w:val="0"/>
          <w:spacing w:val="-1"/>
          <w:lang w:val="es-ES"/>
        </w:rPr>
        <w:t>ase Primer</w:t>
      </w:r>
      <w:r w:rsidRPr="006A4111">
        <w:rPr>
          <w:b w:val="0"/>
          <w:spacing w:val="-1"/>
          <w:lang w:val="es-ES"/>
        </w:rPr>
        <w:t xml:space="preserve">a a fecha 31 </w:t>
      </w:r>
      <w:r w:rsidR="008549BB">
        <w:rPr>
          <w:b w:val="0"/>
          <w:spacing w:val="-1"/>
          <w:lang w:val="es-ES"/>
        </w:rPr>
        <w:t>de diciembre del año anterior</w:t>
      </w:r>
      <w:r w:rsidR="0037676D" w:rsidRPr="0037676D">
        <w:rPr>
          <w:b w:val="0"/>
          <w:spacing w:val="-1"/>
        </w:rPr>
        <w:t xml:space="preserve"> al de la apertura del plazo de presentación de solicitudes</w:t>
      </w:r>
    </w:p>
    <w:p w14:paraId="7C7B64FC" w14:textId="77777777" w:rsidR="00107614" w:rsidRDefault="00107614">
      <w:pPr>
        <w:pStyle w:val="Ttulo2"/>
        <w:jc w:val="both"/>
        <w:rPr>
          <w:b w:val="0"/>
          <w:spacing w:val="-1"/>
          <w:lang w:val="es-ES"/>
        </w:rPr>
      </w:pPr>
    </w:p>
    <w:p w14:paraId="10514973" w14:textId="4DEE4B3C" w:rsidR="001A3DD7" w:rsidRDefault="001A3DD7">
      <w:pPr>
        <w:pStyle w:val="Ttulo2"/>
        <w:jc w:val="both"/>
        <w:rPr>
          <w:b w:val="0"/>
          <w:spacing w:val="-1"/>
          <w:lang w:val="es-ES"/>
        </w:rPr>
      </w:pPr>
      <w:r>
        <w:rPr>
          <w:b w:val="0"/>
          <w:spacing w:val="-1"/>
          <w:lang w:val="es-ES"/>
        </w:rPr>
        <w:t xml:space="preserve">3.- Todas las personas beneficiarias ha de ajustarse a las obligaciones establecidas en el artículo 14 de la Ley General de Subvenciones, en concreto: </w:t>
      </w:r>
    </w:p>
    <w:p w14:paraId="49C908EC" w14:textId="77777777" w:rsidR="00107614" w:rsidRDefault="00107614">
      <w:pPr>
        <w:pStyle w:val="Ttulo2"/>
        <w:jc w:val="both"/>
        <w:rPr>
          <w:b w:val="0"/>
          <w:spacing w:val="-1"/>
          <w:lang w:val="es-ES"/>
        </w:rPr>
      </w:pPr>
    </w:p>
    <w:p w14:paraId="7D341AC0" w14:textId="65BEC652" w:rsidR="001A3DD7" w:rsidRDefault="001A3DD7">
      <w:pPr>
        <w:pStyle w:val="Ttulo2"/>
        <w:jc w:val="both"/>
        <w:rPr>
          <w:b w:val="0"/>
          <w:spacing w:val="-1"/>
          <w:lang w:val="es-ES"/>
        </w:rPr>
      </w:pPr>
      <w:r>
        <w:rPr>
          <w:b w:val="0"/>
          <w:spacing w:val="-1"/>
          <w:lang w:val="es-ES"/>
        </w:rPr>
        <w:t>a) Justificar el cumplimiento de los requisitos, condiciones y finalidad del premio</w:t>
      </w:r>
      <w:r w:rsidR="00A760CD">
        <w:rPr>
          <w:b w:val="0"/>
          <w:spacing w:val="-1"/>
          <w:lang w:val="es-ES"/>
        </w:rPr>
        <w:t>.</w:t>
      </w:r>
    </w:p>
    <w:p w14:paraId="650A92E4" w14:textId="51E11179" w:rsidR="001A3DD7" w:rsidRDefault="001A3DD7">
      <w:pPr>
        <w:pStyle w:val="Ttulo2"/>
        <w:jc w:val="both"/>
        <w:rPr>
          <w:b w:val="0"/>
          <w:spacing w:val="-1"/>
          <w:lang w:val="es-ES"/>
        </w:rPr>
      </w:pPr>
      <w:r>
        <w:rPr>
          <w:b w:val="0"/>
          <w:spacing w:val="-1"/>
          <w:lang w:val="es-ES"/>
        </w:rPr>
        <w:t>b) Someterse a las actuaciones de comprobación.</w:t>
      </w:r>
    </w:p>
    <w:p w14:paraId="42683948" w14:textId="6347E7BA" w:rsidR="001A3DD7" w:rsidRPr="001A3DD7" w:rsidRDefault="001A3DD7">
      <w:pPr>
        <w:pStyle w:val="Ttulo2"/>
        <w:jc w:val="both"/>
        <w:rPr>
          <w:b w:val="0"/>
          <w:bCs w:val="0"/>
          <w:lang w:val="es-ES"/>
        </w:rPr>
      </w:pPr>
      <w:r>
        <w:rPr>
          <w:b w:val="0"/>
          <w:spacing w:val="-1"/>
          <w:lang w:val="es-ES"/>
        </w:rPr>
        <w:t xml:space="preserve">c) </w:t>
      </w:r>
      <w:r w:rsidR="00684ACC">
        <w:rPr>
          <w:b w:val="0"/>
          <w:spacing w:val="-1"/>
          <w:lang w:val="es-ES"/>
        </w:rPr>
        <w:t xml:space="preserve"> </w:t>
      </w:r>
      <w:r>
        <w:rPr>
          <w:b w:val="0"/>
          <w:spacing w:val="-1"/>
          <w:lang w:val="es-ES"/>
        </w:rPr>
        <w:t>Estar al corriente en el cumplimiento de sus ob</w:t>
      </w:r>
      <w:r w:rsidR="00A760CD">
        <w:rPr>
          <w:b w:val="0"/>
          <w:spacing w:val="-1"/>
          <w:lang w:val="es-ES"/>
        </w:rPr>
        <w:t>ligaciones fiscales y con la A</w:t>
      </w:r>
      <w:r>
        <w:rPr>
          <w:b w:val="0"/>
          <w:spacing w:val="-1"/>
          <w:lang w:val="es-ES"/>
        </w:rPr>
        <w:t>dministración Pública. En caso de que las personas beneficiarias sean menores de edad, también deben cumplir este requisito el/la representante legal.</w:t>
      </w:r>
    </w:p>
    <w:p w14:paraId="360ACD7D" w14:textId="77777777" w:rsidR="00E70B70" w:rsidRPr="00901BD0" w:rsidRDefault="00E70B70">
      <w:pPr>
        <w:spacing w:before="6"/>
        <w:rPr>
          <w:rFonts w:ascii="Calibri" w:eastAsia="Calibri" w:hAnsi="Calibri" w:cs="Calibri"/>
          <w:b/>
          <w:bCs/>
          <w:sz w:val="26"/>
          <w:szCs w:val="26"/>
          <w:lang w:val="es-ES"/>
        </w:rPr>
      </w:pPr>
    </w:p>
    <w:p w14:paraId="5F7BD0E7" w14:textId="14EFACD2" w:rsidR="00E70B70" w:rsidRPr="00107614" w:rsidRDefault="0029487B">
      <w:pPr>
        <w:pStyle w:val="Ttulo2"/>
        <w:jc w:val="both"/>
        <w:rPr>
          <w:spacing w:val="-1"/>
          <w:lang w:val="es-ES"/>
        </w:rPr>
      </w:pPr>
      <w:r>
        <w:rPr>
          <w:spacing w:val="-1"/>
          <w:lang w:val="es-ES"/>
        </w:rPr>
        <w:lastRenderedPageBreak/>
        <w:t xml:space="preserve">TERCERA. </w:t>
      </w:r>
      <w:r w:rsidR="00F45C94">
        <w:rPr>
          <w:spacing w:val="-1"/>
          <w:lang w:val="es-ES"/>
        </w:rPr>
        <w:t xml:space="preserve">- </w:t>
      </w:r>
      <w:r w:rsidR="001A3DD7" w:rsidRPr="00107614">
        <w:rPr>
          <w:spacing w:val="-1"/>
          <w:lang w:val="es-ES"/>
        </w:rPr>
        <w:t>Periodicidad de la convocatoria.</w:t>
      </w:r>
    </w:p>
    <w:p w14:paraId="1F9A0E37" w14:textId="77777777" w:rsidR="00107614" w:rsidRPr="00107614" w:rsidRDefault="00107614">
      <w:pPr>
        <w:pStyle w:val="Ttulo2"/>
        <w:jc w:val="both"/>
        <w:rPr>
          <w:spacing w:val="-1"/>
          <w:lang w:val="es-ES"/>
        </w:rPr>
      </w:pPr>
    </w:p>
    <w:p w14:paraId="004D7A57" w14:textId="61BE2F49" w:rsidR="0072762C" w:rsidRPr="00A760CD" w:rsidRDefault="00654A6E" w:rsidP="0029487B">
      <w:pPr>
        <w:pStyle w:val="Prrafodelista"/>
        <w:spacing w:before="6" w:line="276" w:lineRule="auto"/>
        <w:ind w:left="567" w:right="112"/>
        <w:jc w:val="both"/>
        <w:rPr>
          <w:rFonts w:ascii="Calibri" w:eastAsia="Calibri" w:hAnsi="Calibri" w:cs="Calibri"/>
          <w:bCs/>
          <w:sz w:val="24"/>
          <w:szCs w:val="24"/>
          <w:lang w:val="es-ES"/>
        </w:rPr>
      </w:pPr>
      <w:r w:rsidRPr="00BE45E1">
        <w:rPr>
          <w:rFonts w:ascii="Calibri" w:eastAsia="Calibri" w:hAnsi="Calibri" w:cs="Calibri"/>
          <w:bCs/>
          <w:sz w:val="24"/>
          <w:szCs w:val="24"/>
          <w:lang w:val="es-ES"/>
        </w:rPr>
        <w:t xml:space="preserve">Los Premios Extraordinarios de Bachillerato “Pablo de Olavide” de la Fundación de Municipios se convocarán con periodicidad </w:t>
      </w:r>
      <w:r w:rsidRPr="005667AE">
        <w:rPr>
          <w:rFonts w:ascii="Calibri" w:eastAsia="Calibri" w:hAnsi="Calibri" w:cs="Calibri"/>
          <w:bCs/>
          <w:sz w:val="24"/>
          <w:szCs w:val="24"/>
          <w:lang w:val="es-ES"/>
        </w:rPr>
        <w:t>anual</w:t>
      </w:r>
      <w:r w:rsidR="005667AE">
        <w:rPr>
          <w:rFonts w:ascii="Calibri" w:eastAsia="Calibri" w:hAnsi="Calibri" w:cs="Calibri"/>
          <w:bCs/>
          <w:sz w:val="24"/>
          <w:szCs w:val="24"/>
          <w:lang w:val="es-ES"/>
        </w:rPr>
        <w:t>,</w:t>
      </w:r>
      <w:r w:rsidR="00A961C7" w:rsidRPr="005667AE">
        <w:rPr>
          <w:rFonts w:ascii="Calibri" w:eastAsia="Calibri" w:hAnsi="Calibri" w:cs="Calibri"/>
          <w:bCs/>
          <w:sz w:val="24"/>
          <w:szCs w:val="24"/>
          <w:lang w:val="es-ES"/>
        </w:rPr>
        <w:t xml:space="preserve"> tras </w:t>
      </w:r>
      <w:r w:rsidR="00684ACC" w:rsidRPr="005667AE">
        <w:rPr>
          <w:rFonts w:ascii="Calibri" w:eastAsia="Calibri" w:hAnsi="Calibri" w:cs="Calibri"/>
          <w:bCs/>
          <w:sz w:val="24"/>
          <w:szCs w:val="24"/>
          <w:lang w:val="es-ES"/>
        </w:rPr>
        <w:t>acuerdo d</w:t>
      </w:r>
      <w:r w:rsidR="005514BF" w:rsidRPr="005667AE">
        <w:rPr>
          <w:rFonts w:ascii="Calibri" w:eastAsia="Calibri" w:hAnsi="Calibri" w:cs="Calibri"/>
          <w:bCs/>
          <w:sz w:val="24"/>
          <w:szCs w:val="24"/>
          <w:lang w:val="es-ES"/>
        </w:rPr>
        <w:t>el Patronato de la Fundación en la sesión ordinaria de aprobación de</w:t>
      </w:r>
      <w:r w:rsidR="006769B7" w:rsidRPr="005667AE">
        <w:rPr>
          <w:rFonts w:ascii="Calibri" w:eastAsia="Calibri" w:hAnsi="Calibri" w:cs="Calibri"/>
          <w:bCs/>
          <w:sz w:val="24"/>
          <w:szCs w:val="24"/>
          <w:lang w:val="es-ES"/>
        </w:rPr>
        <w:t>l Plan de A</w:t>
      </w:r>
      <w:r w:rsidR="00903523" w:rsidRPr="005667AE">
        <w:rPr>
          <w:rFonts w:ascii="Calibri" w:eastAsia="Calibri" w:hAnsi="Calibri" w:cs="Calibri"/>
          <w:bCs/>
          <w:sz w:val="24"/>
          <w:szCs w:val="24"/>
          <w:lang w:val="es-ES"/>
        </w:rPr>
        <w:t>ctuación</w:t>
      </w:r>
      <w:r w:rsidR="00BE45E1" w:rsidRPr="005667AE">
        <w:rPr>
          <w:rFonts w:ascii="Calibri" w:eastAsia="Calibri" w:hAnsi="Calibri" w:cs="Calibri"/>
          <w:bCs/>
          <w:sz w:val="24"/>
          <w:szCs w:val="24"/>
          <w:lang w:val="es-ES"/>
        </w:rPr>
        <w:t xml:space="preserve"> </w:t>
      </w:r>
      <w:r w:rsidR="00E54662" w:rsidRPr="005667AE">
        <w:rPr>
          <w:rFonts w:ascii="Calibri" w:eastAsia="Calibri" w:hAnsi="Calibri" w:cs="Calibri"/>
          <w:bCs/>
          <w:sz w:val="24"/>
          <w:szCs w:val="24"/>
          <w:lang w:val="es-ES"/>
        </w:rPr>
        <w:t>que se celebra</w:t>
      </w:r>
      <w:r w:rsidR="00684ACC" w:rsidRPr="005667AE">
        <w:rPr>
          <w:rFonts w:ascii="Calibri" w:eastAsia="Calibri" w:hAnsi="Calibri" w:cs="Calibri"/>
          <w:bCs/>
          <w:sz w:val="24"/>
          <w:szCs w:val="24"/>
          <w:lang w:val="es-ES"/>
        </w:rPr>
        <w:t xml:space="preserve"> anualmente</w:t>
      </w:r>
      <w:r w:rsidR="00E54662" w:rsidRPr="005667AE">
        <w:rPr>
          <w:rFonts w:ascii="Calibri" w:eastAsia="Calibri" w:hAnsi="Calibri" w:cs="Calibri"/>
          <w:bCs/>
          <w:sz w:val="24"/>
          <w:szCs w:val="24"/>
          <w:lang w:val="es-ES"/>
        </w:rPr>
        <w:t xml:space="preserve"> en el último trimestre del año</w:t>
      </w:r>
      <w:r w:rsidR="00F96573" w:rsidRPr="005667AE">
        <w:rPr>
          <w:rFonts w:ascii="Calibri" w:eastAsia="Calibri" w:hAnsi="Calibri" w:cs="Calibri"/>
          <w:bCs/>
          <w:sz w:val="24"/>
          <w:szCs w:val="24"/>
          <w:lang w:val="es-ES"/>
        </w:rPr>
        <w:t>, procediendo a su publicación posterior</w:t>
      </w:r>
      <w:r w:rsidR="00BE45E1" w:rsidRPr="005667AE">
        <w:rPr>
          <w:rFonts w:ascii="Calibri" w:eastAsia="Calibri" w:hAnsi="Calibri" w:cs="Calibri"/>
          <w:bCs/>
          <w:sz w:val="24"/>
          <w:szCs w:val="24"/>
          <w:lang w:val="es-ES"/>
        </w:rPr>
        <w:t xml:space="preserve"> en tiempo y forma</w:t>
      </w:r>
      <w:r w:rsidR="005B759E" w:rsidRPr="005667AE">
        <w:rPr>
          <w:rFonts w:ascii="Calibri" w:eastAsia="Calibri" w:hAnsi="Calibri" w:cs="Calibri"/>
          <w:bCs/>
          <w:sz w:val="24"/>
          <w:szCs w:val="24"/>
          <w:lang w:val="es-ES"/>
        </w:rPr>
        <w:t xml:space="preserve">, de acuerdo </w:t>
      </w:r>
      <w:r w:rsidR="00684ACC" w:rsidRPr="005667AE">
        <w:rPr>
          <w:rFonts w:ascii="Calibri" w:eastAsia="Calibri" w:hAnsi="Calibri" w:cs="Calibri"/>
          <w:bCs/>
          <w:sz w:val="24"/>
          <w:szCs w:val="24"/>
          <w:lang w:val="es-ES"/>
        </w:rPr>
        <w:t xml:space="preserve">con </w:t>
      </w:r>
      <w:r w:rsidR="005B759E" w:rsidRPr="005667AE">
        <w:rPr>
          <w:rFonts w:ascii="Calibri" w:eastAsia="Calibri" w:hAnsi="Calibri" w:cs="Calibri"/>
          <w:bCs/>
          <w:sz w:val="24"/>
          <w:szCs w:val="24"/>
          <w:lang w:val="es-ES"/>
        </w:rPr>
        <w:t>l</w:t>
      </w:r>
      <w:r w:rsidR="00684ACC" w:rsidRPr="005667AE">
        <w:rPr>
          <w:rFonts w:ascii="Calibri" w:eastAsia="Calibri" w:hAnsi="Calibri" w:cs="Calibri"/>
          <w:bCs/>
          <w:sz w:val="24"/>
          <w:szCs w:val="24"/>
          <w:lang w:val="es-ES"/>
        </w:rPr>
        <w:t>o expuesto en la</w:t>
      </w:r>
      <w:r w:rsidR="005B759E" w:rsidRPr="005667AE">
        <w:rPr>
          <w:rFonts w:ascii="Calibri" w:eastAsia="Calibri" w:hAnsi="Calibri" w:cs="Calibri"/>
          <w:bCs/>
          <w:sz w:val="24"/>
          <w:szCs w:val="24"/>
          <w:lang w:val="es-ES"/>
        </w:rPr>
        <w:t xml:space="preserve"> convocatoria</w:t>
      </w:r>
      <w:r w:rsidR="00684ACC" w:rsidRPr="005667AE">
        <w:rPr>
          <w:rFonts w:ascii="Calibri" w:eastAsia="Calibri" w:hAnsi="Calibri" w:cs="Calibri"/>
          <w:bCs/>
          <w:sz w:val="24"/>
          <w:szCs w:val="24"/>
          <w:lang w:val="es-ES"/>
        </w:rPr>
        <w:t xml:space="preserve"> del premio.</w:t>
      </w:r>
    </w:p>
    <w:p w14:paraId="20146187" w14:textId="1004CE86" w:rsidR="00E70B70" w:rsidRPr="00901BD0" w:rsidRDefault="00107614">
      <w:pPr>
        <w:spacing w:before="11"/>
        <w:rPr>
          <w:rFonts w:ascii="Calibri" w:eastAsia="Calibri" w:hAnsi="Calibri" w:cs="Calibri"/>
          <w:lang w:val="es-ES"/>
        </w:rPr>
      </w:pPr>
      <w:r>
        <w:rPr>
          <w:rFonts w:ascii="Calibri" w:eastAsia="Calibri" w:hAnsi="Calibri" w:cs="Calibri"/>
          <w:lang w:val="es-ES"/>
        </w:rPr>
        <w:t xml:space="preserve">    </w:t>
      </w:r>
    </w:p>
    <w:p w14:paraId="48EE3DBA" w14:textId="1DFE465A" w:rsidR="00E70B70" w:rsidRDefault="0029487B">
      <w:pPr>
        <w:pStyle w:val="Ttulo2"/>
        <w:jc w:val="both"/>
        <w:rPr>
          <w:spacing w:val="-1"/>
          <w:lang w:val="es-ES"/>
        </w:rPr>
      </w:pPr>
      <w:r>
        <w:rPr>
          <w:spacing w:val="-1"/>
          <w:lang w:val="es-ES"/>
        </w:rPr>
        <w:t xml:space="preserve">CUARTA. </w:t>
      </w:r>
      <w:r w:rsidR="00F45C94">
        <w:rPr>
          <w:spacing w:val="-1"/>
          <w:lang w:val="es-ES"/>
        </w:rPr>
        <w:t xml:space="preserve">- </w:t>
      </w:r>
      <w:r w:rsidR="001A3DD7" w:rsidRPr="00734B15">
        <w:rPr>
          <w:spacing w:val="-1"/>
          <w:lang w:val="es-ES"/>
        </w:rPr>
        <w:t>Número, cuantía y características de los premios</w:t>
      </w:r>
      <w:r w:rsidR="00654A6E" w:rsidRPr="00734B15">
        <w:rPr>
          <w:spacing w:val="-1"/>
          <w:lang w:val="es-ES"/>
        </w:rPr>
        <w:t>.</w:t>
      </w:r>
    </w:p>
    <w:p w14:paraId="0B3C7C2D" w14:textId="77777777" w:rsidR="00734B15" w:rsidRPr="00734B15" w:rsidRDefault="00734B15">
      <w:pPr>
        <w:pStyle w:val="Ttulo2"/>
        <w:jc w:val="both"/>
        <w:rPr>
          <w:b w:val="0"/>
          <w:bCs w:val="0"/>
          <w:lang w:val="es-ES"/>
        </w:rPr>
      </w:pPr>
    </w:p>
    <w:p w14:paraId="2D076CBB" w14:textId="0DB67509" w:rsidR="00E70B70" w:rsidRPr="009C5655" w:rsidRDefault="001A3DD7" w:rsidP="000973DE">
      <w:pPr>
        <w:pStyle w:val="Prrafodelista"/>
        <w:numPr>
          <w:ilvl w:val="0"/>
          <w:numId w:val="15"/>
        </w:numPr>
        <w:spacing w:before="6" w:line="276" w:lineRule="auto"/>
        <w:ind w:left="567" w:right="112" w:hanging="425"/>
        <w:jc w:val="both"/>
        <w:rPr>
          <w:sz w:val="24"/>
          <w:szCs w:val="24"/>
          <w:lang w:val="es-ES"/>
        </w:rPr>
      </w:pPr>
      <w:r w:rsidRPr="00734B15">
        <w:rPr>
          <w:rFonts w:ascii="Calibri" w:eastAsia="Calibri" w:hAnsi="Calibri" w:cs="Calibri"/>
          <w:bCs/>
          <w:sz w:val="24"/>
          <w:szCs w:val="24"/>
          <w:lang w:val="es-ES"/>
        </w:rPr>
        <w:t>En base a la convocatoria anual se podrán otorgar hasta un máximo de diecinueve premios, uno por cada municipio de los pertenecientes al Patronato de la Fundación de Municipios Pablo de Olavide</w:t>
      </w:r>
      <w:r w:rsidR="00734B15" w:rsidRPr="00734B15">
        <w:rPr>
          <w:rFonts w:ascii="Calibri" w:eastAsia="Calibri" w:hAnsi="Calibri" w:cs="Calibri"/>
          <w:bCs/>
          <w:sz w:val="24"/>
          <w:szCs w:val="24"/>
          <w:lang w:val="es-ES"/>
        </w:rPr>
        <w:t>,</w:t>
      </w:r>
      <w:r w:rsidR="00654A6E" w:rsidRPr="00734B15">
        <w:rPr>
          <w:spacing w:val="1"/>
          <w:sz w:val="24"/>
          <w:szCs w:val="24"/>
          <w:lang w:val="es-ES"/>
        </w:rPr>
        <w:t xml:space="preserve"> </w:t>
      </w:r>
      <w:r w:rsidR="00654A6E" w:rsidRPr="00734B15">
        <w:rPr>
          <w:spacing w:val="-1"/>
          <w:sz w:val="24"/>
          <w:szCs w:val="24"/>
          <w:lang w:val="es-ES"/>
        </w:rPr>
        <w:t>exceptuando Sevilla</w:t>
      </w:r>
      <w:r w:rsidR="00654A6E" w:rsidRPr="00734B15">
        <w:rPr>
          <w:spacing w:val="1"/>
          <w:sz w:val="24"/>
          <w:szCs w:val="24"/>
          <w:lang w:val="es-ES"/>
        </w:rPr>
        <w:t xml:space="preserve"> </w:t>
      </w:r>
      <w:r w:rsidR="00654A6E" w:rsidRPr="00734B15">
        <w:rPr>
          <w:sz w:val="24"/>
          <w:szCs w:val="24"/>
          <w:lang w:val="es-ES"/>
        </w:rPr>
        <w:t>y Dos</w:t>
      </w:r>
      <w:r w:rsidR="00654A6E" w:rsidRPr="00734B15">
        <w:rPr>
          <w:spacing w:val="1"/>
          <w:sz w:val="24"/>
          <w:szCs w:val="24"/>
          <w:lang w:val="es-ES"/>
        </w:rPr>
        <w:t xml:space="preserve"> </w:t>
      </w:r>
      <w:r w:rsidR="00654A6E" w:rsidRPr="00734B15">
        <w:rPr>
          <w:spacing w:val="-1"/>
          <w:sz w:val="24"/>
          <w:szCs w:val="24"/>
          <w:lang w:val="es-ES"/>
        </w:rPr>
        <w:t>Hermanas,</w:t>
      </w:r>
      <w:r w:rsidR="00654A6E" w:rsidRPr="00734B15">
        <w:rPr>
          <w:spacing w:val="1"/>
          <w:sz w:val="24"/>
          <w:szCs w:val="24"/>
          <w:lang w:val="es-ES"/>
        </w:rPr>
        <w:t xml:space="preserve"> </w:t>
      </w:r>
      <w:r w:rsidR="00654A6E" w:rsidRPr="00734B15">
        <w:rPr>
          <w:spacing w:val="-2"/>
          <w:sz w:val="24"/>
          <w:szCs w:val="24"/>
          <w:lang w:val="es-ES"/>
        </w:rPr>
        <w:t>que</w:t>
      </w:r>
      <w:r w:rsidR="00654A6E" w:rsidRPr="00734B15">
        <w:rPr>
          <w:spacing w:val="2"/>
          <w:sz w:val="24"/>
          <w:szCs w:val="24"/>
          <w:lang w:val="es-ES"/>
        </w:rPr>
        <w:t xml:space="preserve"> </w:t>
      </w:r>
      <w:r w:rsidR="00654A6E" w:rsidRPr="00734B15">
        <w:rPr>
          <w:sz w:val="24"/>
          <w:szCs w:val="24"/>
          <w:lang w:val="es-ES"/>
        </w:rPr>
        <w:t>podrán</w:t>
      </w:r>
      <w:r w:rsidR="00654A6E" w:rsidRPr="00734B15">
        <w:rPr>
          <w:spacing w:val="-1"/>
          <w:sz w:val="24"/>
          <w:szCs w:val="24"/>
          <w:lang w:val="es-ES"/>
        </w:rPr>
        <w:t xml:space="preserve"> conceder</w:t>
      </w:r>
      <w:r w:rsidR="00654A6E" w:rsidRPr="00734B15">
        <w:rPr>
          <w:spacing w:val="1"/>
          <w:sz w:val="24"/>
          <w:szCs w:val="24"/>
          <w:lang w:val="es-ES"/>
        </w:rPr>
        <w:t xml:space="preserve"> </w:t>
      </w:r>
      <w:r w:rsidR="00654A6E" w:rsidRPr="00734B15">
        <w:rPr>
          <w:spacing w:val="-1"/>
          <w:sz w:val="24"/>
          <w:szCs w:val="24"/>
          <w:lang w:val="es-ES"/>
        </w:rPr>
        <w:t xml:space="preserve">hasta </w:t>
      </w:r>
      <w:r w:rsidR="00654A6E" w:rsidRPr="00734B15">
        <w:rPr>
          <w:sz w:val="24"/>
          <w:szCs w:val="24"/>
          <w:lang w:val="es-ES"/>
        </w:rPr>
        <w:t>dos</w:t>
      </w:r>
      <w:r w:rsidR="00654A6E" w:rsidRPr="00734B15">
        <w:rPr>
          <w:spacing w:val="1"/>
          <w:sz w:val="24"/>
          <w:szCs w:val="24"/>
          <w:lang w:val="es-ES"/>
        </w:rPr>
        <w:t xml:space="preserve"> </w:t>
      </w:r>
      <w:r w:rsidR="00660A61">
        <w:rPr>
          <w:spacing w:val="-1"/>
          <w:sz w:val="24"/>
          <w:szCs w:val="24"/>
          <w:lang w:val="es-ES"/>
        </w:rPr>
        <w:t xml:space="preserve">premios </w:t>
      </w:r>
      <w:r w:rsidR="00654A6E" w:rsidRPr="00734B15">
        <w:rPr>
          <w:sz w:val="24"/>
          <w:szCs w:val="24"/>
          <w:lang w:val="es-ES"/>
        </w:rPr>
        <w:t xml:space="preserve">cada </w:t>
      </w:r>
      <w:r w:rsidR="00654A6E" w:rsidRPr="00734B15">
        <w:rPr>
          <w:spacing w:val="-1"/>
          <w:sz w:val="24"/>
          <w:szCs w:val="24"/>
          <w:lang w:val="es-ES"/>
        </w:rPr>
        <w:t>uno.</w:t>
      </w:r>
    </w:p>
    <w:p w14:paraId="1F16C770" w14:textId="77777777" w:rsidR="009C5655" w:rsidRPr="00734B15" w:rsidRDefault="009C5655" w:rsidP="009C5655">
      <w:pPr>
        <w:pStyle w:val="Prrafodelista"/>
        <w:spacing w:before="6" w:line="276" w:lineRule="auto"/>
        <w:ind w:left="567" w:right="112"/>
        <w:jc w:val="both"/>
        <w:rPr>
          <w:sz w:val="24"/>
          <w:szCs w:val="24"/>
          <w:lang w:val="es-ES"/>
        </w:rPr>
      </w:pPr>
    </w:p>
    <w:p w14:paraId="73AED05C" w14:textId="76AD639A" w:rsidR="00734B15" w:rsidRPr="009C5655" w:rsidRDefault="00734B15" w:rsidP="000973DE">
      <w:pPr>
        <w:pStyle w:val="Prrafodelista"/>
        <w:numPr>
          <w:ilvl w:val="0"/>
          <w:numId w:val="15"/>
        </w:numPr>
        <w:spacing w:before="6" w:line="276" w:lineRule="auto"/>
        <w:ind w:left="567" w:right="112" w:hanging="425"/>
        <w:jc w:val="both"/>
        <w:rPr>
          <w:sz w:val="24"/>
          <w:szCs w:val="24"/>
          <w:lang w:val="es-ES"/>
        </w:rPr>
      </w:pPr>
      <w:r>
        <w:rPr>
          <w:spacing w:val="-1"/>
          <w:sz w:val="24"/>
          <w:szCs w:val="24"/>
          <w:lang w:val="es-ES"/>
        </w:rPr>
        <w:t>Estos premios son compatibles con cualquier otro tipo de premios, becas, o ayudas concedidos por alguna Administración Pública competente o cualquier ente público o privado nacional, de la Unión Europea u organismos internacionales.</w:t>
      </w:r>
    </w:p>
    <w:p w14:paraId="74D306CD" w14:textId="181EFD12" w:rsidR="009C5655" w:rsidRPr="009C5655" w:rsidRDefault="009C5655" w:rsidP="009C5655">
      <w:pPr>
        <w:spacing w:before="6" w:line="276" w:lineRule="auto"/>
        <w:ind w:right="112"/>
        <w:jc w:val="both"/>
        <w:rPr>
          <w:sz w:val="24"/>
          <w:szCs w:val="24"/>
          <w:lang w:val="es-ES"/>
        </w:rPr>
      </w:pPr>
    </w:p>
    <w:p w14:paraId="44AF6BA8" w14:textId="788E5517" w:rsidR="00734B15" w:rsidRPr="005667AE" w:rsidRDefault="00734B15" w:rsidP="000973DE">
      <w:pPr>
        <w:pStyle w:val="Prrafodelista"/>
        <w:numPr>
          <w:ilvl w:val="0"/>
          <w:numId w:val="15"/>
        </w:numPr>
        <w:spacing w:before="6" w:line="276" w:lineRule="auto"/>
        <w:ind w:left="567" w:right="112" w:hanging="425"/>
        <w:jc w:val="both"/>
        <w:rPr>
          <w:sz w:val="24"/>
          <w:szCs w:val="24"/>
          <w:lang w:val="es-ES"/>
        </w:rPr>
      </w:pPr>
      <w:r w:rsidRPr="005667AE">
        <w:rPr>
          <w:spacing w:val="-1"/>
          <w:sz w:val="24"/>
          <w:szCs w:val="24"/>
          <w:lang w:val="es-ES"/>
        </w:rPr>
        <w:t>Los Premios extraordinarios de Bachillerato “Pablo de Olavide” consistirán en:</w:t>
      </w:r>
    </w:p>
    <w:p w14:paraId="2A7DE8A7" w14:textId="6D50AC2E" w:rsidR="00734B15" w:rsidRPr="005667AE" w:rsidRDefault="00734B15" w:rsidP="00A60135">
      <w:pPr>
        <w:pStyle w:val="Prrafodelista"/>
        <w:numPr>
          <w:ilvl w:val="0"/>
          <w:numId w:val="6"/>
        </w:numPr>
        <w:spacing w:before="120" w:after="120" w:line="276" w:lineRule="auto"/>
        <w:ind w:left="567" w:right="113" w:hanging="425"/>
        <w:jc w:val="both"/>
        <w:rPr>
          <w:sz w:val="24"/>
          <w:szCs w:val="24"/>
          <w:lang w:val="es-ES"/>
        </w:rPr>
      </w:pPr>
      <w:r w:rsidRPr="005667AE">
        <w:rPr>
          <w:sz w:val="24"/>
          <w:szCs w:val="24"/>
          <w:lang w:val="es-ES"/>
        </w:rPr>
        <w:t>Diploma acreditativo.</w:t>
      </w:r>
    </w:p>
    <w:p w14:paraId="300D1050" w14:textId="70F8430A" w:rsidR="00734B15" w:rsidRPr="005667AE" w:rsidRDefault="00734B15" w:rsidP="00A60135">
      <w:pPr>
        <w:pStyle w:val="Prrafodelista"/>
        <w:numPr>
          <w:ilvl w:val="0"/>
          <w:numId w:val="6"/>
        </w:numPr>
        <w:spacing w:before="120" w:after="120" w:line="276" w:lineRule="auto"/>
        <w:ind w:left="567" w:right="113" w:hanging="425"/>
        <w:jc w:val="both"/>
        <w:rPr>
          <w:sz w:val="24"/>
          <w:szCs w:val="24"/>
          <w:lang w:val="es-ES"/>
        </w:rPr>
      </w:pPr>
      <w:r w:rsidRPr="005667AE">
        <w:rPr>
          <w:sz w:val="24"/>
          <w:szCs w:val="24"/>
          <w:lang w:val="es-ES"/>
        </w:rPr>
        <w:t>Dotación económica establecida en la convocatoria anual en función a l</w:t>
      </w:r>
      <w:r w:rsidR="00107614" w:rsidRPr="005667AE">
        <w:rPr>
          <w:sz w:val="24"/>
          <w:szCs w:val="24"/>
          <w:lang w:val="es-ES"/>
        </w:rPr>
        <w:t>a disponibilidad presupuestaria.</w:t>
      </w:r>
    </w:p>
    <w:p w14:paraId="10E31E79" w14:textId="324EAC94" w:rsidR="00E70B70" w:rsidRPr="00901BD0" w:rsidRDefault="00E70B70" w:rsidP="00C637CB">
      <w:pPr>
        <w:pStyle w:val="Prrafodelista"/>
        <w:spacing w:before="120" w:after="120" w:line="276" w:lineRule="auto"/>
        <w:ind w:left="567" w:right="113"/>
        <w:jc w:val="both"/>
        <w:rPr>
          <w:rFonts w:ascii="Calibri" w:eastAsia="Calibri" w:hAnsi="Calibri" w:cs="Calibri"/>
          <w:lang w:val="es-ES"/>
        </w:rPr>
      </w:pPr>
    </w:p>
    <w:p w14:paraId="3B3CBDD8" w14:textId="1F1D0561" w:rsidR="00E70B70" w:rsidRDefault="00654A6E">
      <w:pPr>
        <w:pStyle w:val="Ttulo2"/>
        <w:jc w:val="both"/>
        <w:rPr>
          <w:spacing w:val="-1"/>
          <w:lang w:val="es-ES"/>
        </w:rPr>
      </w:pPr>
      <w:r w:rsidRPr="00901BD0">
        <w:rPr>
          <w:spacing w:val="-1"/>
          <w:lang w:val="es-ES"/>
        </w:rPr>
        <w:t>QUINTA.</w:t>
      </w:r>
      <w:r w:rsidR="00F45C94">
        <w:rPr>
          <w:spacing w:val="-1"/>
          <w:lang w:val="es-ES"/>
        </w:rPr>
        <w:t xml:space="preserve"> -</w:t>
      </w:r>
      <w:r w:rsidRPr="00901BD0">
        <w:rPr>
          <w:spacing w:val="-5"/>
          <w:lang w:val="es-ES"/>
        </w:rPr>
        <w:t xml:space="preserve"> </w:t>
      </w:r>
      <w:r w:rsidR="00E214D6">
        <w:rPr>
          <w:spacing w:val="-1"/>
          <w:lang w:val="es-ES"/>
        </w:rPr>
        <w:t>Forma y plazo de presentación de solicitudes</w:t>
      </w:r>
      <w:r w:rsidRPr="00901BD0">
        <w:rPr>
          <w:spacing w:val="-1"/>
          <w:lang w:val="es-ES"/>
        </w:rPr>
        <w:t>.</w:t>
      </w:r>
    </w:p>
    <w:p w14:paraId="0AB00B6E" w14:textId="77777777" w:rsidR="007833AD" w:rsidRPr="00901BD0" w:rsidRDefault="007833AD">
      <w:pPr>
        <w:pStyle w:val="Ttulo2"/>
        <w:jc w:val="both"/>
        <w:rPr>
          <w:b w:val="0"/>
          <w:bCs w:val="0"/>
          <w:lang w:val="es-ES"/>
        </w:rPr>
      </w:pPr>
    </w:p>
    <w:p w14:paraId="27A29C68" w14:textId="18AECBCC" w:rsidR="005B759E" w:rsidRDefault="00E214D6" w:rsidP="005B759E">
      <w:pPr>
        <w:pStyle w:val="Prrafodelista"/>
        <w:numPr>
          <w:ilvl w:val="0"/>
          <w:numId w:val="7"/>
        </w:numPr>
        <w:spacing w:before="6"/>
        <w:ind w:left="567" w:hanging="425"/>
        <w:jc w:val="both"/>
        <w:rPr>
          <w:rFonts w:ascii="Calibri" w:eastAsia="Calibri" w:hAnsi="Calibri" w:cs="Calibri"/>
          <w:bCs/>
          <w:sz w:val="24"/>
          <w:szCs w:val="24"/>
          <w:lang w:val="es-ES"/>
        </w:rPr>
      </w:pPr>
      <w:r w:rsidRPr="00E214D6">
        <w:rPr>
          <w:rFonts w:ascii="Calibri" w:eastAsia="Calibri" w:hAnsi="Calibri" w:cs="Calibri"/>
          <w:bCs/>
          <w:sz w:val="24"/>
          <w:szCs w:val="24"/>
          <w:lang w:val="es-ES"/>
        </w:rPr>
        <w:t>Las solicitudes</w:t>
      </w:r>
      <w:r>
        <w:rPr>
          <w:rFonts w:ascii="Calibri" w:eastAsia="Calibri" w:hAnsi="Calibri" w:cs="Calibri"/>
          <w:bCs/>
          <w:sz w:val="24"/>
          <w:szCs w:val="24"/>
          <w:lang w:val="es-ES"/>
        </w:rPr>
        <w:t xml:space="preserve"> junto con la documentación exigida se dirigirán al Ayuntamiento en el cual la persona solicitante esté empadronada</w:t>
      </w:r>
      <w:r w:rsidRPr="0029487B">
        <w:rPr>
          <w:rFonts w:ascii="Calibri" w:eastAsia="Calibri" w:hAnsi="Calibri" w:cs="Calibri"/>
          <w:bCs/>
          <w:color w:val="FF0000"/>
          <w:sz w:val="24"/>
          <w:szCs w:val="24"/>
          <w:lang w:val="es-ES"/>
        </w:rPr>
        <w:t xml:space="preserve"> </w:t>
      </w:r>
      <w:r>
        <w:rPr>
          <w:rFonts w:ascii="Calibri" w:eastAsia="Calibri" w:hAnsi="Calibri" w:cs="Calibri"/>
          <w:bCs/>
          <w:sz w:val="24"/>
          <w:szCs w:val="24"/>
          <w:lang w:val="es-ES"/>
        </w:rPr>
        <w:t>y se presentará</w:t>
      </w:r>
      <w:r w:rsidR="0029487B">
        <w:rPr>
          <w:rFonts w:ascii="Calibri" w:eastAsia="Calibri" w:hAnsi="Calibri" w:cs="Calibri"/>
          <w:bCs/>
          <w:sz w:val="24"/>
          <w:szCs w:val="24"/>
          <w:lang w:val="es-ES"/>
        </w:rPr>
        <w:t>n</w:t>
      </w:r>
      <w:r>
        <w:rPr>
          <w:rFonts w:ascii="Calibri" w:eastAsia="Calibri" w:hAnsi="Calibri" w:cs="Calibri"/>
          <w:bCs/>
          <w:sz w:val="24"/>
          <w:szCs w:val="24"/>
          <w:lang w:val="es-ES"/>
        </w:rPr>
        <w:t xml:space="preserve"> por los medios establecidos en el artículo 16.4 de la Ley 39/2015 de 1 de octubre, del Procedimiento Administrativo Común de las Administraciones Públicas.</w:t>
      </w:r>
    </w:p>
    <w:p w14:paraId="04CD2016" w14:textId="77777777" w:rsidR="005B759E" w:rsidRDefault="005B759E" w:rsidP="005B759E">
      <w:pPr>
        <w:pStyle w:val="Prrafodelista"/>
        <w:spacing w:before="6"/>
        <w:ind w:left="567"/>
        <w:jc w:val="both"/>
        <w:rPr>
          <w:rFonts w:ascii="Calibri" w:eastAsia="Calibri" w:hAnsi="Calibri" w:cs="Calibri"/>
          <w:bCs/>
          <w:sz w:val="24"/>
          <w:szCs w:val="24"/>
          <w:lang w:val="es-ES"/>
        </w:rPr>
      </w:pPr>
    </w:p>
    <w:p w14:paraId="1F0DD200" w14:textId="7ECA0805" w:rsidR="009C5655" w:rsidRPr="005B759E" w:rsidRDefault="00E214D6" w:rsidP="005B759E">
      <w:pPr>
        <w:pStyle w:val="Prrafodelista"/>
        <w:numPr>
          <w:ilvl w:val="0"/>
          <w:numId w:val="7"/>
        </w:numPr>
        <w:spacing w:before="6"/>
        <w:ind w:left="567" w:hanging="425"/>
        <w:jc w:val="both"/>
        <w:rPr>
          <w:rFonts w:ascii="Calibri" w:eastAsia="Calibri" w:hAnsi="Calibri" w:cs="Calibri"/>
          <w:bCs/>
          <w:sz w:val="24"/>
          <w:szCs w:val="24"/>
          <w:lang w:val="es-ES"/>
        </w:rPr>
      </w:pPr>
      <w:r w:rsidRPr="005B759E">
        <w:rPr>
          <w:rFonts w:ascii="Calibri" w:eastAsia="Calibri" w:hAnsi="Calibri" w:cs="Calibri"/>
          <w:bCs/>
          <w:sz w:val="24"/>
          <w:szCs w:val="24"/>
          <w:lang w:val="es-ES"/>
        </w:rPr>
        <w:t>Las solicitudes se presentarán a través del formulario normalizado (Anexo I)</w:t>
      </w:r>
      <w:r w:rsidR="00BE45E1" w:rsidRPr="005B759E">
        <w:rPr>
          <w:rFonts w:ascii="Calibri" w:eastAsia="Calibri" w:hAnsi="Calibri" w:cs="Calibri"/>
          <w:bCs/>
          <w:sz w:val="24"/>
          <w:szCs w:val="24"/>
          <w:lang w:val="es-ES"/>
        </w:rPr>
        <w:t>.</w:t>
      </w:r>
    </w:p>
    <w:p w14:paraId="493C0645" w14:textId="16BD7B13" w:rsidR="009C5655" w:rsidRDefault="009C5655" w:rsidP="009C5655">
      <w:pPr>
        <w:pStyle w:val="Prrafodelista"/>
        <w:rPr>
          <w:rFonts w:ascii="Calibri" w:eastAsia="Calibri" w:hAnsi="Calibri" w:cs="Calibri"/>
          <w:bCs/>
          <w:sz w:val="24"/>
          <w:szCs w:val="24"/>
          <w:lang w:val="es-ES"/>
        </w:rPr>
      </w:pPr>
    </w:p>
    <w:p w14:paraId="79279967" w14:textId="5FB9A39A" w:rsidR="00E214D6" w:rsidRPr="009C5655" w:rsidRDefault="00E214D6" w:rsidP="009C5655">
      <w:pPr>
        <w:pStyle w:val="Prrafodelista"/>
        <w:numPr>
          <w:ilvl w:val="0"/>
          <w:numId w:val="7"/>
        </w:numPr>
        <w:spacing w:before="6"/>
        <w:ind w:left="567" w:hanging="425"/>
        <w:jc w:val="both"/>
        <w:rPr>
          <w:rFonts w:ascii="Calibri" w:eastAsia="Calibri" w:hAnsi="Calibri" w:cs="Calibri"/>
          <w:bCs/>
          <w:sz w:val="24"/>
          <w:szCs w:val="24"/>
          <w:lang w:val="es-ES"/>
        </w:rPr>
      </w:pPr>
      <w:r w:rsidRPr="009C5655">
        <w:rPr>
          <w:rFonts w:ascii="Calibri" w:eastAsia="Calibri" w:hAnsi="Calibri" w:cs="Calibri"/>
          <w:bCs/>
          <w:sz w:val="24"/>
          <w:szCs w:val="24"/>
          <w:lang w:val="es-ES"/>
        </w:rPr>
        <w:t xml:space="preserve">Para ser admitido en la convocatoria, el </w:t>
      </w:r>
      <w:r w:rsidR="005B759E">
        <w:rPr>
          <w:rFonts w:ascii="Calibri" w:eastAsia="Calibri" w:hAnsi="Calibri" w:cs="Calibri"/>
          <w:bCs/>
          <w:sz w:val="24"/>
          <w:szCs w:val="24"/>
          <w:lang w:val="es-ES"/>
        </w:rPr>
        <w:t>a</w:t>
      </w:r>
      <w:r w:rsidRPr="009C5655">
        <w:rPr>
          <w:rFonts w:ascii="Calibri" w:eastAsia="Calibri" w:hAnsi="Calibri" w:cs="Calibri"/>
          <w:bCs/>
          <w:sz w:val="24"/>
          <w:szCs w:val="24"/>
          <w:lang w:val="es-ES"/>
        </w:rPr>
        <w:t>nexo I deber</w:t>
      </w:r>
      <w:r w:rsidR="00A60135" w:rsidRPr="009C5655">
        <w:rPr>
          <w:rFonts w:ascii="Calibri" w:eastAsia="Calibri" w:hAnsi="Calibri" w:cs="Calibri"/>
          <w:bCs/>
          <w:sz w:val="24"/>
          <w:szCs w:val="24"/>
          <w:lang w:val="es-ES"/>
        </w:rPr>
        <w:t xml:space="preserve">á estar cumplimentado en todos </w:t>
      </w:r>
      <w:r w:rsidRPr="009C5655">
        <w:rPr>
          <w:rFonts w:ascii="Calibri" w:eastAsia="Calibri" w:hAnsi="Calibri" w:cs="Calibri"/>
          <w:bCs/>
          <w:sz w:val="24"/>
          <w:szCs w:val="24"/>
          <w:lang w:val="es-ES"/>
        </w:rPr>
        <w:t xml:space="preserve">sus campos y habrá </w:t>
      </w:r>
      <w:r w:rsidR="001C5E7F" w:rsidRPr="009C5655">
        <w:rPr>
          <w:rFonts w:ascii="Calibri" w:eastAsia="Calibri" w:hAnsi="Calibri" w:cs="Calibri"/>
          <w:bCs/>
          <w:sz w:val="24"/>
          <w:szCs w:val="24"/>
          <w:lang w:val="es-ES"/>
        </w:rPr>
        <w:t>de</w:t>
      </w:r>
      <w:r w:rsidRPr="009C5655">
        <w:rPr>
          <w:rFonts w:ascii="Calibri" w:eastAsia="Calibri" w:hAnsi="Calibri" w:cs="Calibri"/>
          <w:bCs/>
          <w:sz w:val="24"/>
          <w:szCs w:val="24"/>
          <w:lang w:val="es-ES"/>
        </w:rPr>
        <w:t xml:space="preserve"> ser acompañado necesariamente de la siguiente documentación: </w:t>
      </w:r>
    </w:p>
    <w:p w14:paraId="7EFDDF80" w14:textId="77777777" w:rsidR="00107614" w:rsidRDefault="00107614" w:rsidP="00A60135">
      <w:pPr>
        <w:spacing w:before="6"/>
        <w:ind w:left="567" w:hanging="425"/>
        <w:jc w:val="both"/>
        <w:rPr>
          <w:rFonts w:ascii="Calibri" w:eastAsia="Calibri" w:hAnsi="Calibri" w:cs="Calibri"/>
          <w:bCs/>
          <w:sz w:val="24"/>
          <w:szCs w:val="24"/>
          <w:lang w:val="es-ES"/>
        </w:rPr>
      </w:pPr>
    </w:p>
    <w:p w14:paraId="5F4DE2E5" w14:textId="50C7957A" w:rsidR="00E214D6" w:rsidRPr="00360C2D" w:rsidRDefault="00360C2D" w:rsidP="00360C2D">
      <w:pPr>
        <w:pStyle w:val="Prrafodelista"/>
        <w:numPr>
          <w:ilvl w:val="0"/>
          <w:numId w:val="16"/>
        </w:numPr>
        <w:spacing w:before="6"/>
        <w:jc w:val="both"/>
        <w:rPr>
          <w:rFonts w:ascii="Calibri" w:eastAsia="Calibri" w:hAnsi="Calibri" w:cs="Calibri"/>
          <w:bCs/>
          <w:sz w:val="24"/>
          <w:szCs w:val="24"/>
          <w:lang w:val="es-ES"/>
        </w:rPr>
      </w:pPr>
      <w:r>
        <w:rPr>
          <w:rFonts w:ascii="Calibri" w:eastAsia="Calibri" w:hAnsi="Calibri" w:cs="Calibri"/>
          <w:bCs/>
          <w:sz w:val="24"/>
          <w:szCs w:val="24"/>
          <w:lang w:val="es-ES"/>
        </w:rPr>
        <w:t xml:space="preserve">D.N.I., N.I.E., pasaporte u otros documentos oficiales que acrediten la identidad de la persona solicitante o del/la representante legal, en su caso. </w:t>
      </w:r>
    </w:p>
    <w:p w14:paraId="47B5C73E" w14:textId="77777777" w:rsidR="00360C2D" w:rsidRDefault="00360C2D" w:rsidP="00360C2D">
      <w:pPr>
        <w:pStyle w:val="Prrafodelista"/>
        <w:numPr>
          <w:ilvl w:val="0"/>
          <w:numId w:val="16"/>
        </w:numPr>
        <w:spacing w:before="6"/>
        <w:jc w:val="both"/>
        <w:rPr>
          <w:rFonts w:ascii="Calibri" w:eastAsia="Calibri" w:hAnsi="Calibri" w:cs="Calibri"/>
          <w:bCs/>
          <w:sz w:val="24"/>
          <w:szCs w:val="24"/>
          <w:lang w:val="es-ES"/>
        </w:rPr>
      </w:pPr>
      <w:r>
        <w:rPr>
          <w:rFonts w:ascii="Calibri" w:eastAsia="Calibri" w:hAnsi="Calibri" w:cs="Calibri"/>
          <w:bCs/>
          <w:sz w:val="24"/>
          <w:szCs w:val="24"/>
          <w:lang w:val="es-ES"/>
        </w:rPr>
        <w:lastRenderedPageBreak/>
        <w:t xml:space="preserve">Certificado de la nota </w:t>
      </w:r>
      <w:r w:rsidRPr="006769B7">
        <w:rPr>
          <w:rFonts w:ascii="Calibri" w:eastAsia="Calibri" w:hAnsi="Calibri" w:cs="Calibri"/>
          <w:bCs/>
          <w:sz w:val="24"/>
          <w:szCs w:val="24"/>
          <w:lang w:val="es-ES"/>
        </w:rPr>
        <w:t>media</w:t>
      </w:r>
      <w:r>
        <w:rPr>
          <w:rFonts w:ascii="Calibri" w:eastAsia="Calibri" w:hAnsi="Calibri" w:cs="Calibri"/>
          <w:bCs/>
          <w:sz w:val="24"/>
          <w:szCs w:val="24"/>
          <w:lang w:val="es-ES"/>
        </w:rPr>
        <w:t xml:space="preserve"> de los dos cursos de Bachillerato.</w:t>
      </w:r>
    </w:p>
    <w:p w14:paraId="706624F7" w14:textId="3B1511D5" w:rsidR="00360C2D" w:rsidRDefault="00BE45E1" w:rsidP="00360C2D">
      <w:pPr>
        <w:pStyle w:val="Prrafodelista"/>
        <w:numPr>
          <w:ilvl w:val="0"/>
          <w:numId w:val="16"/>
        </w:numPr>
        <w:spacing w:before="6"/>
        <w:jc w:val="both"/>
        <w:rPr>
          <w:rFonts w:ascii="Calibri" w:eastAsia="Calibri" w:hAnsi="Calibri" w:cs="Calibri"/>
          <w:bCs/>
          <w:sz w:val="24"/>
          <w:szCs w:val="24"/>
          <w:lang w:val="es-ES"/>
        </w:rPr>
      </w:pPr>
      <w:r>
        <w:rPr>
          <w:rFonts w:ascii="Calibri" w:eastAsia="Calibri" w:hAnsi="Calibri" w:cs="Calibri"/>
          <w:bCs/>
          <w:sz w:val="24"/>
          <w:szCs w:val="24"/>
          <w:lang w:val="es-ES"/>
        </w:rPr>
        <w:t>T</w:t>
      </w:r>
      <w:r w:rsidR="00360C2D">
        <w:rPr>
          <w:rFonts w:ascii="Calibri" w:eastAsia="Calibri" w:hAnsi="Calibri" w:cs="Calibri"/>
          <w:bCs/>
          <w:sz w:val="24"/>
          <w:szCs w:val="24"/>
          <w:lang w:val="es-ES"/>
        </w:rPr>
        <w:t xml:space="preserve">arjeta de la </w:t>
      </w:r>
      <w:r w:rsidR="005B759E">
        <w:rPr>
          <w:rFonts w:ascii="Calibri" w:eastAsia="Calibri" w:hAnsi="Calibri" w:cs="Calibri"/>
          <w:bCs/>
          <w:sz w:val="24"/>
          <w:szCs w:val="24"/>
          <w:lang w:val="es-ES"/>
        </w:rPr>
        <w:t xml:space="preserve">PAU (Pruebas de Acceso a la Universidad) </w:t>
      </w:r>
      <w:r w:rsidR="00360C2D">
        <w:rPr>
          <w:rFonts w:ascii="Calibri" w:eastAsia="Calibri" w:hAnsi="Calibri" w:cs="Calibri"/>
          <w:bCs/>
          <w:sz w:val="24"/>
          <w:szCs w:val="24"/>
          <w:lang w:val="es-ES"/>
        </w:rPr>
        <w:t>donde conste las calificaciones obtenidas.</w:t>
      </w:r>
    </w:p>
    <w:p w14:paraId="521E0353" w14:textId="77777777" w:rsidR="00107614" w:rsidRDefault="00107614" w:rsidP="00A60135">
      <w:pPr>
        <w:pStyle w:val="Prrafodelista"/>
        <w:spacing w:before="6"/>
        <w:ind w:left="567" w:hanging="425"/>
        <w:jc w:val="both"/>
        <w:rPr>
          <w:rFonts w:ascii="Calibri" w:eastAsia="Calibri" w:hAnsi="Calibri" w:cs="Calibri"/>
          <w:bCs/>
          <w:sz w:val="24"/>
          <w:szCs w:val="24"/>
          <w:lang w:val="es-ES"/>
        </w:rPr>
      </w:pPr>
    </w:p>
    <w:p w14:paraId="61248332" w14:textId="0C3AA9A7" w:rsidR="009C5655" w:rsidRDefault="007833AD" w:rsidP="009C5655">
      <w:pPr>
        <w:pStyle w:val="Prrafodelista"/>
        <w:numPr>
          <w:ilvl w:val="0"/>
          <w:numId w:val="7"/>
        </w:numPr>
        <w:spacing w:before="6"/>
        <w:ind w:left="567" w:hanging="425"/>
        <w:jc w:val="both"/>
        <w:rPr>
          <w:rFonts w:ascii="Calibri" w:eastAsia="Calibri" w:hAnsi="Calibri" w:cs="Calibri"/>
          <w:bCs/>
          <w:sz w:val="24"/>
          <w:szCs w:val="24"/>
          <w:lang w:val="es-ES"/>
        </w:rPr>
      </w:pPr>
      <w:r>
        <w:rPr>
          <w:rFonts w:ascii="Calibri" w:eastAsia="Calibri" w:hAnsi="Calibri" w:cs="Calibri"/>
          <w:bCs/>
          <w:sz w:val="24"/>
          <w:szCs w:val="24"/>
          <w:lang w:val="es-ES"/>
        </w:rPr>
        <w:t xml:space="preserve">Las solicitudes las subscribirán directamente las personas interesadas </w:t>
      </w:r>
      <w:r w:rsidR="00360C2D">
        <w:rPr>
          <w:rFonts w:ascii="Calibri" w:eastAsia="Calibri" w:hAnsi="Calibri" w:cs="Calibri"/>
          <w:bCs/>
          <w:sz w:val="24"/>
          <w:szCs w:val="24"/>
          <w:lang w:val="es-ES"/>
        </w:rPr>
        <w:t>o</w:t>
      </w:r>
      <w:r>
        <w:rPr>
          <w:rFonts w:ascii="Calibri" w:eastAsia="Calibri" w:hAnsi="Calibri" w:cs="Calibri"/>
          <w:bCs/>
          <w:sz w:val="24"/>
          <w:szCs w:val="24"/>
          <w:lang w:val="es-ES"/>
        </w:rPr>
        <w:t xml:space="preserve">, en su caso, los/las representantes legales de las personas solicitantes. </w:t>
      </w:r>
    </w:p>
    <w:p w14:paraId="63F16C84" w14:textId="77777777" w:rsidR="009C5655" w:rsidRDefault="009C5655" w:rsidP="009C5655">
      <w:pPr>
        <w:pStyle w:val="Prrafodelista"/>
        <w:spacing w:before="6"/>
        <w:ind w:left="567"/>
        <w:jc w:val="both"/>
        <w:rPr>
          <w:rFonts w:ascii="Calibri" w:eastAsia="Calibri" w:hAnsi="Calibri" w:cs="Calibri"/>
          <w:bCs/>
          <w:sz w:val="24"/>
          <w:szCs w:val="24"/>
          <w:lang w:val="es-ES"/>
        </w:rPr>
      </w:pPr>
    </w:p>
    <w:p w14:paraId="720BAF29" w14:textId="0D1C5D71" w:rsidR="007833AD" w:rsidRPr="009C5655" w:rsidRDefault="007833AD" w:rsidP="009C5655">
      <w:pPr>
        <w:pStyle w:val="Prrafodelista"/>
        <w:numPr>
          <w:ilvl w:val="0"/>
          <w:numId w:val="7"/>
        </w:numPr>
        <w:spacing w:before="6"/>
        <w:ind w:left="567" w:hanging="425"/>
        <w:jc w:val="both"/>
        <w:rPr>
          <w:rFonts w:ascii="Calibri" w:eastAsia="Calibri" w:hAnsi="Calibri" w:cs="Calibri"/>
          <w:bCs/>
          <w:sz w:val="24"/>
          <w:szCs w:val="24"/>
          <w:lang w:val="es-ES"/>
        </w:rPr>
      </w:pPr>
      <w:r w:rsidRPr="009C5655">
        <w:rPr>
          <w:rFonts w:ascii="Calibri" w:eastAsia="Calibri" w:hAnsi="Calibri" w:cs="Calibri"/>
          <w:bCs/>
          <w:sz w:val="24"/>
          <w:szCs w:val="24"/>
          <w:lang w:val="es-ES"/>
        </w:rPr>
        <w:t xml:space="preserve">El plazo de presentación de solicitudes </w:t>
      </w:r>
      <w:r w:rsidR="001C5E7F" w:rsidRPr="009C5655">
        <w:rPr>
          <w:rFonts w:ascii="Calibri" w:eastAsia="Calibri" w:hAnsi="Calibri" w:cs="Calibri"/>
          <w:bCs/>
          <w:sz w:val="24"/>
          <w:szCs w:val="24"/>
          <w:lang w:val="es-ES"/>
        </w:rPr>
        <w:t>se establecerá en la convocatoria anual</w:t>
      </w:r>
      <w:r w:rsidR="00E402BE">
        <w:rPr>
          <w:rFonts w:ascii="Calibri" w:eastAsia="Calibri" w:hAnsi="Calibri" w:cs="Calibri"/>
          <w:bCs/>
          <w:sz w:val="24"/>
          <w:szCs w:val="24"/>
          <w:lang w:val="es-ES"/>
        </w:rPr>
        <w:t>.</w:t>
      </w:r>
    </w:p>
    <w:p w14:paraId="523921FE" w14:textId="18C3AE1F" w:rsidR="00E214D6" w:rsidRDefault="00E214D6" w:rsidP="00EB67D0">
      <w:pPr>
        <w:spacing w:before="6"/>
        <w:jc w:val="both"/>
        <w:rPr>
          <w:rFonts w:ascii="Calibri" w:eastAsia="Calibri" w:hAnsi="Calibri" w:cs="Calibri"/>
          <w:bCs/>
          <w:sz w:val="24"/>
          <w:szCs w:val="24"/>
          <w:lang w:val="es-ES"/>
        </w:rPr>
      </w:pPr>
    </w:p>
    <w:p w14:paraId="5DCBE083" w14:textId="7216B4D7" w:rsidR="00E70B70" w:rsidRPr="00901BD0" w:rsidRDefault="0029487B">
      <w:pPr>
        <w:pStyle w:val="Ttulo2"/>
        <w:jc w:val="both"/>
        <w:rPr>
          <w:b w:val="0"/>
          <w:bCs w:val="0"/>
          <w:lang w:val="es-ES"/>
        </w:rPr>
      </w:pPr>
      <w:r>
        <w:rPr>
          <w:spacing w:val="-1"/>
          <w:lang w:val="es-ES"/>
        </w:rPr>
        <w:t>SEXTA.</w:t>
      </w:r>
      <w:r w:rsidR="003D4FBA">
        <w:rPr>
          <w:spacing w:val="-1"/>
          <w:lang w:val="es-ES"/>
        </w:rPr>
        <w:t xml:space="preserve"> </w:t>
      </w:r>
      <w:r w:rsidR="00F45C94">
        <w:rPr>
          <w:spacing w:val="-1"/>
          <w:lang w:val="es-ES"/>
        </w:rPr>
        <w:t>-</w:t>
      </w:r>
      <w:r>
        <w:rPr>
          <w:spacing w:val="-1"/>
          <w:lang w:val="es-ES"/>
        </w:rPr>
        <w:t xml:space="preserve"> </w:t>
      </w:r>
      <w:r w:rsidR="007833AD">
        <w:rPr>
          <w:spacing w:val="-1"/>
          <w:lang w:val="es-ES"/>
        </w:rPr>
        <w:t>Criterios de valoración de las solicitudes</w:t>
      </w:r>
      <w:r w:rsidR="00654A6E" w:rsidRPr="00901BD0">
        <w:rPr>
          <w:spacing w:val="-1"/>
          <w:lang w:val="es-ES"/>
        </w:rPr>
        <w:t>.</w:t>
      </w:r>
    </w:p>
    <w:p w14:paraId="665340A3" w14:textId="77777777" w:rsidR="003D4FBA" w:rsidRDefault="003D4FBA" w:rsidP="00CE4A22">
      <w:pPr>
        <w:spacing w:before="6"/>
        <w:ind w:left="284"/>
        <w:jc w:val="both"/>
        <w:rPr>
          <w:rFonts w:ascii="Calibri" w:eastAsia="Calibri" w:hAnsi="Calibri" w:cs="Calibri"/>
          <w:bCs/>
          <w:sz w:val="24"/>
          <w:szCs w:val="24"/>
          <w:lang w:val="es-ES"/>
        </w:rPr>
      </w:pPr>
    </w:p>
    <w:p w14:paraId="7170E53E" w14:textId="754800CA" w:rsidR="00E70B70" w:rsidRDefault="00CE4A22" w:rsidP="00CE4A22">
      <w:pPr>
        <w:spacing w:before="6"/>
        <w:ind w:left="284"/>
        <w:jc w:val="both"/>
        <w:rPr>
          <w:rFonts w:ascii="Calibri" w:eastAsia="Calibri" w:hAnsi="Calibri" w:cs="Calibri"/>
          <w:bCs/>
          <w:sz w:val="24"/>
          <w:szCs w:val="24"/>
          <w:lang w:val="es-ES"/>
        </w:rPr>
      </w:pPr>
      <w:r w:rsidRPr="00CE4A22">
        <w:rPr>
          <w:rFonts w:ascii="Calibri" w:eastAsia="Calibri" w:hAnsi="Calibri" w:cs="Calibri"/>
          <w:bCs/>
          <w:sz w:val="24"/>
          <w:szCs w:val="24"/>
          <w:lang w:val="es-ES"/>
        </w:rPr>
        <w:t xml:space="preserve">Atendiendo al objeto de este premio, de reconocer el esfuerzo académico e incentivar la continuación </w:t>
      </w:r>
      <w:r>
        <w:rPr>
          <w:rFonts w:ascii="Calibri" w:eastAsia="Calibri" w:hAnsi="Calibri" w:cs="Calibri"/>
          <w:bCs/>
          <w:sz w:val="24"/>
          <w:szCs w:val="24"/>
          <w:lang w:val="es-ES"/>
        </w:rPr>
        <w:t>a estudios superiores, se aplicarán los siguientes criterios de valoración:</w:t>
      </w:r>
    </w:p>
    <w:p w14:paraId="6C7A7486" w14:textId="77777777" w:rsidR="00CE4A22" w:rsidRPr="00CE4A22" w:rsidRDefault="00CE4A22" w:rsidP="00CE4A22">
      <w:pPr>
        <w:spacing w:before="6"/>
        <w:ind w:left="284"/>
        <w:jc w:val="both"/>
        <w:rPr>
          <w:rFonts w:ascii="Calibri" w:eastAsia="Calibri" w:hAnsi="Calibri" w:cs="Calibri"/>
          <w:bCs/>
          <w:sz w:val="24"/>
          <w:szCs w:val="24"/>
          <w:lang w:val="es-ES"/>
        </w:rPr>
      </w:pPr>
    </w:p>
    <w:p w14:paraId="25E4E89D" w14:textId="470AC512" w:rsidR="00660A61" w:rsidRPr="00EB67D0" w:rsidRDefault="00660A61" w:rsidP="005667AE">
      <w:pPr>
        <w:pStyle w:val="Textoindependiente"/>
        <w:numPr>
          <w:ilvl w:val="0"/>
          <w:numId w:val="17"/>
        </w:numPr>
        <w:spacing w:before="120" w:after="120" w:line="276" w:lineRule="auto"/>
        <w:ind w:left="646" w:right="115"/>
        <w:jc w:val="both"/>
        <w:rPr>
          <w:lang w:val="es-ES"/>
        </w:rPr>
      </w:pPr>
      <w:r>
        <w:rPr>
          <w:spacing w:val="-1"/>
          <w:lang w:val="es-ES"/>
        </w:rPr>
        <w:t>A efectos de estas B</w:t>
      </w:r>
      <w:r w:rsidR="007833AD" w:rsidRPr="007833AD">
        <w:rPr>
          <w:spacing w:val="-1"/>
          <w:lang w:val="es-ES"/>
        </w:rPr>
        <w:t>ases, la persona con mejor expediente académico será la que hay</w:t>
      </w:r>
      <w:r w:rsidR="001C5E7F">
        <w:rPr>
          <w:spacing w:val="-1"/>
          <w:lang w:val="es-ES"/>
        </w:rPr>
        <w:t>a</w:t>
      </w:r>
      <w:r w:rsidR="007833AD" w:rsidRPr="007833AD">
        <w:rPr>
          <w:spacing w:val="-1"/>
          <w:lang w:val="es-ES"/>
        </w:rPr>
        <w:t xml:space="preserve"> obtenido la mayor puntuación en la nota </w:t>
      </w:r>
      <w:r w:rsidR="001C5E7F">
        <w:rPr>
          <w:spacing w:val="-1"/>
          <w:lang w:val="es-ES"/>
        </w:rPr>
        <w:t>media</w:t>
      </w:r>
      <w:r w:rsidR="007833AD" w:rsidRPr="007833AD">
        <w:rPr>
          <w:spacing w:val="-1"/>
          <w:lang w:val="es-ES"/>
        </w:rPr>
        <w:t xml:space="preserve"> de los dos cursos de Bachillerato</w:t>
      </w:r>
      <w:r w:rsidR="007A3C49">
        <w:rPr>
          <w:spacing w:val="-1"/>
          <w:lang w:val="es-ES"/>
        </w:rPr>
        <w:t xml:space="preserve"> en el municipio correspondiente</w:t>
      </w:r>
      <w:r w:rsidR="007833AD" w:rsidRPr="007833AD">
        <w:rPr>
          <w:spacing w:val="-1"/>
          <w:lang w:val="es-ES"/>
        </w:rPr>
        <w:t>.</w:t>
      </w:r>
    </w:p>
    <w:p w14:paraId="20CF937F" w14:textId="7E566537" w:rsidR="00660A61" w:rsidRPr="00660A61" w:rsidRDefault="007833AD" w:rsidP="005667AE">
      <w:pPr>
        <w:pStyle w:val="Textoindependiente"/>
        <w:numPr>
          <w:ilvl w:val="0"/>
          <w:numId w:val="17"/>
        </w:numPr>
        <w:spacing w:before="120" w:after="120" w:line="276" w:lineRule="auto"/>
        <w:ind w:left="646" w:right="115"/>
        <w:jc w:val="both"/>
        <w:rPr>
          <w:lang w:val="es-ES"/>
        </w:rPr>
      </w:pPr>
      <w:r w:rsidRPr="00660A61">
        <w:rPr>
          <w:lang w:val="es-ES"/>
        </w:rPr>
        <w:t>En caso de empate, se acudirá a estos criterios en orden de preferencia:</w:t>
      </w:r>
    </w:p>
    <w:p w14:paraId="509B1366" w14:textId="77777777" w:rsidR="00660A61" w:rsidRDefault="00660A61" w:rsidP="005667AE">
      <w:pPr>
        <w:pStyle w:val="Textoindependiente"/>
        <w:spacing w:before="120" w:after="120" w:line="276" w:lineRule="auto"/>
        <w:ind w:left="646" w:right="115" w:firstLine="76"/>
        <w:jc w:val="both"/>
        <w:rPr>
          <w:lang w:val="es-ES"/>
        </w:rPr>
      </w:pPr>
      <w:r w:rsidRPr="007833AD">
        <w:rPr>
          <w:lang w:val="es-ES"/>
        </w:rPr>
        <w:t>1º Nota media de 2º de Bachillerato.</w:t>
      </w:r>
    </w:p>
    <w:p w14:paraId="1DE8AD65" w14:textId="1BE543C3" w:rsidR="005667AE" w:rsidRDefault="00660A61" w:rsidP="005667AE">
      <w:pPr>
        <w:pStyle w:val="Textoindependiente"/>
        <w:spacing w:before="120" w:after="120" w:line="276" w:lineRule="auto"/>
        <w:ind w:left="646" w:right="115" w:firstLine="76"/>
        <w:jc w:val="both"/>
        <w:rPr>
          <w:lang w:val="es-ES"/>
        </w:rPr>
      </w:pPr>
      <w:r w:rsidRPr="007833AD">
        <w:rPr>
          <w:lang w:val="es-ES"/>
        </w:rPr>
        <w:t>2º Nota media de 1º de Bachillerato.</w:t>
      </w:r>
    </w:p>
    <w:p w14:paraId="6C895F2E" w14:textId="6ED41DA5" w:rsidR="00E70B70" w:rsidRPr="005667AE" w:rsidRDefault="00660A61" w:rsidP="005667AE">
      <w:pPr>
        <w:pStyle w:val="Textoindependiente"/>
        <w:numPr>
          <w:ilvl w:val="0"/>
          <w:numId w:val="17"/>
        </w:numPr>
        <w:spacing w:before="120" w:after="120" w:line="276" w:lineRule="auto"/>
        <w:ind w:left="646" w:right="115"/>
        <w:jc w:val="both"/>
        <w:rPr>
          <w:lang w:val="es-ES"/>
        </w:rPr>
      </w:pPr>
      <w:r>
        <w:rPr>
          <w:lang w:val="es-ES"/>
        </w:rPr>
        <w:t xml:space="preserve">En caso de no desempatar aplicando los criterios anteriores se tendrá en cuenta la nota </w:t>
      </w:r>
      <w:r w:rsidR="006769B7">
        <w:rPr>
          <w:lang w:val="es-ES"/>
        </w:rPr>
        <w:t>media</w:t>
      </w:r>
      <w:r>
        <w:rPr>
          <w:lang w:val="es-ES"/>
        </w:rPr>
        <w:t xml:space="preserve"> de la fase obligatoria de la </w:t>
      </w:r>
      <w:r w:rsidR="005B759E">
        <w:rPr>
          <w:lang w:val="es-ES"/>
        </w:rPr>
        <w:t>PAU (Pruebas de Acceso a la Universidad)</w:t>
      </w:r>
      <w:r w:rsidRPr="007A3C49">
        <w:rPr>
          <w:lang w:val="es-ES"/>
        </w:rPr>
        <w:t>.</w:t>
      </w:r>
      <w:r w:rsidR="007833AD" w:rsidRPr="007A3C49">
        <w:rPr>
          <w:lang w:val="es-ES"/>
        </w:rPr>
        <w:t xml:space="preserve"> </w:t>
      </w:r>
    </w:p>
    <w:p w14:paraId="743D8D9F" w14:textId="51AA9C30" w:rsidR="00192544" w:rsidRPr="00660A61" w:rsidRDefault="00192544" w:rsidP="005667AE">
      <w:pPr>
        <w:pStyle w:val="Textoindependiente"/>
        <w:numPr>
          <w:ilvl w:val="0"/>
          <w:numId w:val="17"/>
        </w:numPr>
        <w:spacing w:before="120" w:after="120" w:line="276" w:lineRule="auto"/>
        <w:ind w:left="646" w:right="113"/>
        <w:jc w:val="both"/>
        <w:rPr>
          <w:lang w:val="es-ES"/>
        </w:rPr>
      </w:pPr>
      <w:r>
        <w:rPr>
          <w:lang w:val="es-ES"/>
        </w:rPr>
        <w:t>En caso de empate, se procederá a un sorteo entre las personas seleccionadas</w:t>
      </w:r>
      <w:r w:rsidR="003D4FBA">
        <w:rPr>
          <w:lang w:val="es-ES"/>
        </w:rPr>
        <w:t>, que se regirá por los principios de</w:t>
      </w:r>
      <w:r>
        <w:rPr>
          <w:lang w:val="es-ES"/>
        </w:rPr>
        <w:t xml:space="preserve"> transparencia y publicidad.</w:t>
      </w:r>
    </w:p>
    <w:p w14:paraId="7CF4B83E" w14:textId="7A707A95" w:rsidR="000169F4" w:rsidRDefault="000169F4" w:rsidP="000169F4">
      <w:pPr>
        <w:pStyle w:val="Textoindependiente"/>
        <w:tabs>
          <w:tab w:val="left" w:pos="462"/>
        </w:tabs>
        <w:spacing w:line="276" w:lineRule="auto"/>
        <w:ind w:left="0" w:right="115"/>
        <w:rPr>
          <w:lang w:val="es-ES"/>
        </w:rPr>
      </w:pPr>
    </w:p>
    <w:p w14:paraId="1C93646B" w14:textId="0A6C8C76" w:rsidR="00E70B70" w:rsidRDefault="00654A6E" w:rsidP="000169F4">
      <w:pPr>
        <w:pStyle w:val="Ttulo2"/>
        <w:jc w:val="both"/>
        <w:rPr>
          <w:spacing w:val="-1"/>
          <w:lang w:val="es-ES"/>
        </w:rPr>
      </w:pPr>
      <w:r w:rsidRPr="00901BD0">
        <w:rPr>
          <w:spacing w:val="-1"/>
          <w:lang w:val="es-ES"/>
        </w:rPr>
        <w:t>SÉPTIMA.</w:t>
      </w:r>
      <w:r w:rsidR="00F45C94">
        <w:rPr>
          <w:spacing w:val="-1"/>
          <w:lang w:val="es-ES"/>
        </w:rPr>
        <w:t xml:space="preserve"> -</w:t>
      </w:r>
      <w:r w:rsidRPr="00901BD0">
        <w:rPr>
          <w:spacing w:val="-8"/>
          <w:lang w:val="es-ES"/>
        </w:rPr>
        <w:t xml:space="preserve"> </w:t>
      </w:r>
      <w:r w:rsidR="000169F4">
        <w:rPr>
          <w:spacing w:val="-1"/>
          <w:lang w:val="es-ES"/>
        </w:rPr>
        <w:t>Comisión de selección.</w:t>
      </w:r>
    </w:p>
    <w:p w14:paraId="13670E22" w14:textId="77777777" w:rsidR="00107614" w:rsidRDefault="00107614" w:rsidP="000169F4">
      <w:pPr>
        <w:pStyle w:val="Ttulo2"/>
        <w:jc w:val="both"/>
        <w:rPr>
          <w:spacing w:val="-1"/>
          <w:lang w:val="es-ES"/>
        </w:rPr>
      </w:pPr>
    </w:p>
    <w:p w14:paraId="6F6903EB" w14:textId="4D364166" w:rsidR="000169F4" w:rsidRDefault="000169F4" w:rsidP="00107614">
      <w:pPr>
        <w:pStyle w:val="Ttulo2"/>
        <w:numPr>
          <w:ilvl w:val="0"/>
          <w:numId w:val="9"/>
        </w:numPr>
        <w:ind w:left="567" w:hanging="283"/>
        <w:jc w:val="both"/>
        <w:rPr>
          <w:b w:val="0"/>
          <w:spacing w:val="-1"/>
          <w:lang w:val="es-ES"/>
        </w:rPr>
      </w:pPr>
      <w:r w:rsidRPr="000169F4">
        <w:rPr>
          <w:b w:val="0"/>
          <w:spacing w:val="-1"/>
          <w:lang w:val="es-ES"/>
        </w:rPr>
        <w:t>Cada Ayuntam</w:t>
      </w:r>
      <w:r w:rsidR="001C5E7F">
        <w:rPr>
          <w:b w:val="0"/>
          <w:spacing w:val="-1"/>
          <w:lang w:val="es-ES"/>
        </w:rPr>
        <w:t>iento de los mencionados en la Base P</w:t>
      </w:r>
      <w:r w:rsidRPr="000169F4">
        <w:rPr>
          <w:b w:val="0"/>
          <w:spacing w:val="-1"/>
          <w:lang w:val="es-ES"/>
        </w:rPr>
        <w:t>rimera nombrará una Comisión de Selecci</w:t>
      </w:r>
      <w:r>
        <w:rPr>
          <w:b w:val="0"/>
          <w:spacing w:val="-1"/>
          <w:lang w:val="es-ES"/>
        </w:rPr>
        <w:t>ón</w:t>
      </w:r>
      <w:r w:rsidRPr="000169F4">
        <w:rPr>
          <w:b w:val="0"/>
          <w:spacing w:val="-1"/>
          <w:lang w:val="es-ES"/>
        </w:rPr>
        <w:t>, con un mínimo de dos componentes y un máximo de tres</w:t>
      </w:r>
      <w:r>
        <w:rPr>
          <w:b w:val="0"/>
          <w:spacing w:val="-1"/>
          <w:lang w:val="es-ES"/>
        </w:rPr>
        <w:t>, compuesta por el Secretario o Secretaria del Ayuntamiento y uno o dos Concejales</w:t>
      </w:r>
      <w:r w:rsidR="00660A61">
        <w:rPr>
          <w:b w:val="0"/>
          <w:spacing w:val="-1"/>
          <w:lang w:val="es-ES"/>
        </w:rPr>
        <w:t xml:space="preserve"> o Concejalas</w:t>
      </w:r>
      <w:r>
        <w:rPr>
          <w:b w:val="0"/>
          <w:spacing w:val="-1"/>
          <w:lang w:val="es-ES"/>
        </w:rPr>
        <w:t xml:space="preserve"> designados por el Alcalde o la Alcaldesa.</w:t>
      </w:r>
    </w:p>
    <w:p w14:paraId="2E7B043C" w14:textId="5E7809ED" w:rsidR="00575DA8" w:rsidRDefault="00575DA8" w:rsidP="005B759E">
      <w:pPr>
        <w:pStyle w:val="Ttulo2"/>
        <w:ind w:left="0"/>
        <w:jc w:val="both"/>
        <w:rPr>
          <w:b w:val="0"/>
          <w:spacing w:val="-1"/>
          <w:lang w:val="es-ES"/>
        </w:rPr>
      </w:pPr>
    </w:p>
    <w:p w14:paraId="5EEF7D56" w14:textId="0400EC69" w:rsidR="00341D04" w:rsidRPr="00EB67D0" w:rsidRDefault="000169F4" w:rsidP="00341D04">
      <w:pPr>
        <w:pStyle w:val="Ttulo2"/>
        <w:numPr>
          <w:ilvl w:val="0"/>
          <w:numId w:val="9"/>
        </w:numPr>
        <w:spacing w:before="2"/>
        <w:ind w:left="567" w:hanging="283"/>
        <w:jc w:val="both"/>
        <w:rPr>
          <w:rFonts w:cs="Calibri"/>
          <w:b w:val="0"/>
          <w:sz w:val="23"/>
          <w:szCs w:val="23"/>
          <w:lang w:val="es-ES"/>
        </w:rPr>
      </w:pPr>
      <w:r w:rsidRPr="000169F4">
        <w:rPr>
          <w:b w:val="0"/>
          <w:spacing w:val="-1"/>
          <w:lang w:val="es-ES"/>
        </w:rPr>
        <w:t>En ningún caso podrán formar parte de la Comisión de Selección las personas que incurran en los motivos de abstención establecidos en el artículo 23 de la Ley 40/2015, de 1 de octubre, de Régimen Jurídico del Sector Público.</w:t>
      </w:r>
    </w:p>
    <w:p w14:paraId="3CC8977F" w14:textId="77777777" w:rsidR="00EB67D0" w:rsidRDefault="00EB67D0" w:rsidP="00EB67D0">
      <w:pPr>
        <w:pStyle w:val="Prrafodelista"/>
        <w:rPr>
          <w:rFonts w:cs="Calibri"/>
          <w:b/>
          <w:sz w:val="23"/>
          <w:szCs w:val="23"/>
          <w:lang w:val="es-ES"/>
        </w:rPr>
      </w:pPr>
    </w:p>
    <w:p w14:paraId="32AE1736" w14:textId="56ACE17F" w:rsidR="00E70B70" w:rsidRDefault="0029487B">
      <w:pPr>
        <w:pStyle w:val="Ttulo2"/>
        <w:jc w:val="both"/>
        <w:rPr>
          <w:spacing w:val="-1"/>
          <w:lang w:val="es-ES"/>
        </w:rPr>
      </w:pPr>
      <w:r>
        <w:rPr>
          <w:spacing w:val="-1"/>
          <w:lang w:val="es-ES"/>
        </w:rPr>
        <w:t>OCTAVA.</w:t>
      </w:r>
      <w:r w:rsidR="00F45C94">
        <w:rPr>
          <w:spacing w:val="-1"/>
          <w:lang w:val="es-ES"/>
        </w:rPr>
        <w:t xml:space="preserve"> -</w:t>
      </w:r>
      <w:r>
        <w:rPr>
          <w:spacing w:val="-1"/>
          <w:lang w:val="es-ES"/>
        </w:rPr>
        <w:t xml:space="preserve"> </w:t>
      </w:r>
      <w:r w:rsidR="000169F4">
        <w:rPr>
          <w:spacing w:val="-1"/>
          <w:lang w:val="es-ES"/>
        </w:rPr>
        <w:t>Procedimiento de selección de las personas beneficiarias.</w:t>
      </w:r>
    </w:p>
    <w:p w14:paraId="03E44D91" w14:textId="204264E5" w:rsidR="000169F4" w:rsidRDefault="000169F4">
      <w:pPr>
        <w:pStyle w:val="Ttulo2"/>
        <w:jc w:val="both"/>
        <w:rPr>
          <w:spacing w:val="-1"/>
          <w:lang w:val="es-ES"/>
        </w:rPr>
      </w:pPr>
    </w:p>
    <w:p w14:paraId="11BB6D97" w14:textId="15EB6E5D" w:rsidR="000169F4" w:rsidRPr="000169F4" w:rsidRDefault="00F707C6" w:rsidP="00F707C6">
      <w:pPr>
        <w:pStyle w:val="Ttulo2"/>
        <w:jc w:val="both"/>
        <w:rPr>
          <w:b w:val="0"/>
          <w:bCs w:val="0"/>
          <w:lang w:val="es-ES"/>
        </w:rPr>
      </w:pPr>
      <w:r>
        <w:rPr>
          <w:b w:val="0"/>
          <w:spacing w:val="-1"/>
          <w:lang w:val="es-ES"/>
        </w:rPr>
        <w:t xml:space="preserve">1. </w:t>
      </w:r>
      <w:r w:rsidR="000169F4" w:rsidRPr="000169F4">
        <w:rPr>
          <w:b w:val="0"/>
          <w:spacing w:val="-1"/>
          <w:lang w:val="es-ES"/>
        </w:rPr>
        <w:t xml:space="preserve">El </w:t>
      </w:r>
      <w:r w:rsidR="001C5E7F">
        <w:rPr>
          <w:b w:val="0"/>
          <w:spacing w:val="-1"/>
          <w:lang w:val="es-ES"/>
        </w:rPr>
        <w:t>procedimiento a seguir por las C</w:t>
      </w:r>
      <w:r w:rsidR="000169F4" w:rsidRPr="000169F4">
        <w:rPr>
          <w:b w:val="0"/>
          <w:spacing w:val="-1"/>
          <w:lang w:val="es-ES"/>
        </w:rPr>
        <w:t>omisiones de Selección de cada Ayuntamiento</w:t>
      </w:r>
      <w:r w:rsidR="00F53152">
        <w:rPr>
          <w:b w:val="0"/>
          <w:spacing w:val="-1"/>
          <w:lang w:val="es-ES"/>
        </w:rPr>
        <w:t xml:space="preserve"> será el siguiente:</w:t>
      </w:r>
    </w:p>
    <w:p w14:paraId="5BBD4C3B" w14:textId="77777777" w:rsidR="00E70B70" w:rsidRPr="00901BD0" w:rsidRDefault="00E70B70">
      <w:pPr>
        <w:spacing w:before="6"/>
        <w:rPr>
          <w:rFonts w:ascii="Calibri" w:eastAsia="Calibri" w:hAnsi="Calibri" w:cs="Calibri"/>
          <w:b/>
          <w:bCs/>
          <w:sz w:val="26"/>
          <w:szCs w:val="26"/>
          <w:lang w:val="es-ES"/>
        </w:rPr>
      </w:pPr>
    </w:p>
    <w:p w14:paraId="77E39868" w14:textId="71A73898" w:rsidR="000C5EEB" w:rsidRDefault="000C5EEB" w:rsidP="00E400F6">
      <w:pPr>
        <w:pStyle w:val="Textoindependiente"/>
        <w:spacing w:line="276" w:lineRule="auto"/>
        <w:ind w:left="567" w:right="115"/>
        <w:jc w:val="both"/>
        <w:rPr>
          <w:lang w:val="es-ES"/>
        </w:rPr>
      </w:pPr>
      <w:r w:rsidRPr="000C5EEB">
        <w:rPr>
          <w:lang w:val="es-ES"/>
        </w:rPr>
        <w:t xml:space="preserve">1º- Publicación de un listado con las personas admitidas y excluidas provisionalmente a la convocatoria de los premios. </w:t>
      </w:r>
      <w:r w:rsidR="00DB05B0">
        <w:rPr>
          <w:lang w:val="es-ES"/>
        </w:rPr>
        <w:t xml:space="preserve"> </w:t>
      </w:r>
      <w:r w:rsidRPr="000C5EEB">
        <w:rPr>
          <w:lang w:val="es-ES"/>
        </w:rPr>
        <w:t>El plazo de alegaciones será de 10 días hábiles a contar a partir de la fecha de publicación.</w:t>
      </w:r>
    </w:p>
    <w:p w14:paraId="32A93453" w14:textId="77777777" w:rsidR="00DB05B0" w:rsidRPr="000C5EEB" w:rsidRDefault="00DB05B0" w:rsidP="00E400F6">
      <w:pPr>
        <w:pStyle w:val="Textoindependiente"/>
        <w:spacing w:line="276" w:lineRule="auto"/>
        <w:ind w:left="567" w:right="115"/>
        <w:jc w:val="both"/>
        <w:rPr>
          <w:lang w:val="es-ES"/>
        </w:rPr>
      </w:pPr>
    </w:p>
    <w:p w14:paraId="715AC25E" w14:textId="62688EE2" w:rsidR="000C5EEB" w:rsidRDefault="000C5EEB" w:rsidP="00E400F6">
      <w:pPr>
        <w:pStyle w:val="Textoindependiente"/>
        <w:spacing w:line="276" w:lineRule="auto"/>
        <w:ind w:left="567" w:right="115"/>
        <w:jc w:val="both"/>
        <w:rPr>
          <w:lang w:val="es-ES"/>
        </w:rPr>
      </w:pPr>
      <w:r w:rsidRPr="000C5EEB">
        <w:rPr>
          <w:lang w:val="es-ES"/>
        </w:rPr>
        <w:t>2º- Publicación de un listado definitivo con las personas admitidas a la convocatoria de los premios.</w:t>
      </w:r>
    </w:p>
    <w:p w14:paraId="603E5D39" w14:textId="77777777" w:rsidR="00DB05B0" w:rsidRPr="000C5EEB" w:rsidRDefault="00DB05B0" w:rsidP="00E400F6">
      <w:pPr>
        <w:pStyle w:val="Textoindependiente"/>
        <w:spacing w:line="276" w:lineRule="auto"/>
        <w:ind w:left="567" w:right="115"/>
        <w:jc w:val="both"/>
        <w:rPr>
          <w:lang w:val="es-ES"/>
        </w:rPr>
      </w:pPr>
    </w:p>
    <w:p w14:paraId="41DF8244" w14:textId="652EF734" w:rsidR="000C5EEB" w:rsidRDefault="000C5EEB" w:rsidP="00E400F6">
      <w:pPr>
        <w:pStyle w:val="Textoindependiente"/>
        <w:spacing w:line="276" w:lineRule="auto"/>
        <w:ind w:left="567" w:right="115"/>
        <w:jc w:val="both"/>
        <w:rPr>
          <w:lang w:val="es-ES"/>
        </w:rPr>
      </w:pPr>
      <w:r w:rsidRPr="000C5EEB">
        <w:rPr>
          <w:lang w:val="es-ES"/>
        </w:rPr>
        <w:t xml:space="preserve">3º- Publicación antes del </w:t>
      </w:r>
      <w:r w:rsidRPr="005667AE">
        <w:rPr>
          <w:lang w:val="es-ES"/>
        </w:rPr>
        <w:t>31 de octubre</w:t>
      </w:r>
      <w:r w:rsidR="005B759E" w:rsidRPr="005667AE">
        <w:rPr>
          <w:lang w:val="es-ES"/>
        </w:rPr>
        <w:t>,</w:t>
      </w:r>
      <w:r w:rsidR="005B759E">
        <w:rPr>
          <w:lang w:val="es-ES"/>
        </w:rPr>
        <w:t xml:space="preserve"> de cada anualidad,</w:t>
      </w:r>
      <w:r w:rsidRPr="000C5EEB">
        <w:rPr>
          <w:lang w:val="es-ES"/>
        </w:rPr>
        <w:t xml:space="preserve"> de la propuesta de resolución de concesión del premio. El plazo de alegaciones será de 10 días hábiles a contar a partir de la fecha de publicación.</w:t>
      </w:r>
    </w:p>
    <w:p w14:paraId="776E42CE" w14:textId="77777777" w:rsidR="00DB05B0" w:rsidRPr="000C5EEB" w:rsidRDefault="00DB05B0" w:rsidP="00E400F6">
      <w:pPr>
        <w:pStyle w:val="Textoindependiente"/>
        <w:spacing w:line="276" w:lineRule="auto"/>
        <w:ind w:left="567" w:right="115"/>
        <w:jc w:val="both"/>
        <w:rPr>
          <w:lang w:val="es-ES"/>
        </w:rPr>
      </w:pPr>
    </w:p>
    <w:p w14:paraId="369536C2" w14:textId="6FC860CB" w:rsidR="000C5EEB" w:rsidRPr="000C5EEB" w:rsidRDefault="000C5EEB" w:rsidP="00E400F6">
      <w:pPr>
        <w:pStyle w:val="Textoindependiente"/>
        <w:spacing w:line="276" w:lineRule="auto"/>
        <w:ind w:left="567" w:right="115"/>
        <w:jc w:val="both"/>
        <w:rPr>
          <w:lang w:val="es-ES"/>
        </w:rPr>
      </w:pPr>
      <w:r w:rsidRPr="000C5EEB">
        <w:rPr>
          <w:lang w:val="es-ES"/>
        </w:rPr>
        <w:t>4º-</w:t>
      </w:r>
      <w:r w:rsidR="005667AE">
        <w:rPr>
          <w:lang w:val="es-ES"/>
        </w:rPr>
        <w:t xml:space="preserve"> </w:t>
      </w:r>
      <w:r w:rsidRPr="000C5EEB">
        <w:rPr>
          <w:lang w:val="es-ES"/>
        </w:rPr>
        <w:t>Remisión a la Fundación de Municipios Pablo de Olavide antes del 20 de noviembre (o siguiente día hábil si este fuera inhábil) del acta definitiva de constitución y selección de la persona candidata con mejor expediente académico de bachillerato de su municipio, y el listado ordenado de aspirantes junto con sus respectivas calificaciones y Centros de Enseñanza de procedencia, acompañado de las solicitudes y documentación presentadas por las personas solicitantes incluyendo las posibles alegaciones.</w:t>
      </w:r>
    </w:p>
    <w:p w14:paraId="3B1B88A8" w14:textId="77777777" w:rsidR="000C5EEB" w:rsidRDefault="000C5EEB" w:rsidP="000C5EEB">
      <w:pPr>
        <w:pStyle w:val="Textoindependiente"/>
        <w:spacing w:line="276" w:lineRule="auto"/>
        <w:ind w:right="115"/>
        <w:jc w:val="both"/>
        <w:rPr>
          <w:lang w:val="es-ES"/>
        </w:rPr>
      </w:pPr>
    </w:p>
    <w:p w14:paraId="6220430F" w14:textId="77777777" w:rsidR="00E400F6" w:rsidRDefault="000C5EEB" w:rsidP="000C5EEB">
      <w:pPr>
        <w:pStyle w:val="Textoindependiente"/>
        <w:spacing w:line="276" w:lineRule="auto"/>
        <w:ind w:right="115"/>
        <w:jc w:val="both"/>
        <w:rPr>
          <w:lang w:val="es-ES"/>
        </w:rPr>
      </w:pPr>
      <w:r w:rsidRPr="000C5EEB">
        <w:rPr>
          <w:lang w:val="es-ES"/>
        </w:rPr>
        <w:t xml:space="preserve">2- La Fundación de Municipios Pablo de Olavide, aprobará y publicará la resolución definitiva de concesión de los premios antes del </w:t>
      </w:r>
      <w:bookmarkStart w:id="0" w:name="_GoBack"/>
      <w:bookmarkEnd w:id="0"/>
      <w:r w:rsidRPr="005667AE">
        <w:rPr>
          <w:lang w:val="es-ES"/>
        </w:rPr>
        <w:t>31 de diciembre</w:t>
      </w:r>
      <w:r w:rsidRPr="000C5EEB">
        <w:rPr>
          <w:lang w:val="es-ES"/>
        </w:rPr>
        <w:t xml:space="preserve"> de cada año. Esta resolución será susceptible de recurso de alzada ante el Rector o Rectora de la Universidad Pablo de Olavide, que se podrá interponer en el plazo de un mes desde su publicación, dirigiéndolo a la Fundación o directamente al Rector o Rectora. </w:t>
      </w:r>
    </w:p>
    <w:p w14:paraId="099EB2F4" w14:textId="0177751A" w:rsidR="006F23A3" w:rsidRDefault="006F23A3" w:rsidP="00E400F6">
      <w:pPr>
        <w:pStyle w:val="Ttulo2"/>
        <w:ind w:left="0"/>
        <w:jc w:val="both"/>
        <w:rPr>
          <w:spacing w:val="-1"/>
          <w:lang w:val="es-ES"/>
        </w:rPr>
      </w:pPr>
    </w:p>
    <w:p w14:paraId="72F94F35" w14:textId="5C176C32" w:rsidR="00E70B70" w:rsidRPr="00901BD0" w:rsidRDefault="00654A6E">
      <w:pPr>
        <w:pStyle w:val="Ttulo2"/>
        <w:jc w:val="both"/>
        <w:rPr>
          <w:b w:val="0"/>
          <w:bCs w:val="0"/>
          <w:lang w:val="es-ES"/>
        </w:rPr>
      </w:pPr>
      <w:r w:rsidRPr="00901BD0">
        <w:rPr>
          <w:spacing w:val="-1"/>
          <w:lang w:val="es-ES"/>
        </w:rPr>
        <w:t>NOVENA.</w:t>
      </w:r>
      <w:r w:rsidRPr="00901BD0">
        <w:rPr>
          <w:spacing w:val="-5"/>
          <w:lang w:val="es-ES"/>
        </w:rPr>
        <w:t xml:space="preserve"> </w:t>
      </w:r>
      <w:r w:rsidR="00F45C94">
        <w:rPr>
          <w:spacing w:val="-5"/>
          <w:lang w:val="es-ES"/>
        </w:rPr>
        <w:t xml:space="preserve">- </w:t>
      </w:r>
      <w:r w:rsidRPr="00901BD0">
        <w:rPr>
          <w:spacing w:val="-1"/>
          <w:lang w:val="es-ES"/>
        </w:rPr>
        <w:t>Acto</w:t>
      </w:r>
      <w:r w:rsidRPr="00901BD0">
        <w:rPr>
          <w:spacing w:val="-4"/>
          <w:lang w:val="es-ES"/>
        </w:rPr>
        <w:t xml:space="preserve"> </w:t>
      </w:r>
      <w:r w:rsidRPr="00901BD0">
        <w:rPr>
          <w:lang w:val="es-ES"/>
        </w:rPr>
        <w:t>de</w:t>
      </w:r>
      <w:r w:rsidRPr="00901BD0">
        <w:rPr>
          <w:spacing w:val="-6"/>
          <w:lang w:val="es-ES"/>
        </w:rPr>
        <w:t xml:space="preserve"> </w:t>
      </w:r>
      <w:r w:rsidRPr="00901BD0">
        <w:rPr>
          <w:spacing w:val="-1"/>
          <w:lang w:val="es-ES"/>
        </w:rPr>
        <w:t>Entrega.</w:t>
      </w:r>
    </w:p>
    <w:p w14:paraId="6160873C" w14:textId="77777777" w:rsidR="00E70B70" w:rsidRPr="00901BD0" w:rsidRDefault="00E70B70">
      <w:pPr>
        <w:spacing w:before="9"/>
        <w:rPr>
          <w:rFonts w:ascii="Calibri" w:eastAsia="Calibri" w:hAnsi="Calibri" w:cs="Calibri"/>
          <w:b/>
          <w:bCs/>
          <w:sz w:val="26"/>
          <w:szCs w:val="26"/>
          <w:lang w:val="es-ES"/>
        </w:rPr>
      </w:pPr>
    </w:p>
    <w:p w14:paraId="4F30E0B0" w14:textId="6C162D2D" w:rsidR="00E70B70" w:rsidRDefault="00F707C6" w:rsidP="006A4111">
      <w:pPr>
        <w:pStyle w:val="Textoindependiente"/>
        <w:shd w:val="clear" w:color="auto" w:fill="FFFFFF" w:themeFill="background1"/>
        <w:spacing w:line="275" w:lineRule="auto"/>
        <w:ind w:right="115"/>
        <w:jc w:val="both"/>
        <w:rPr>
          <w:lang w:val="es-ES"/>
        </w:rPr>
      </w:pPr>
      <w:r w:rsidRPr="00F707C6">
        <w:rPr>
          <w:lang w:val="es-ES"/>
        </w:rPr>
        <w:t xml:space="preserve">La entrega de los premios tendrá lugar en acto seguido a la </w:t>
      </w:r>
      <w:r>
        <w:rPr>
          <w:lang w:val="es-ES"/>
        </w:rPr>
        <w:t xml:space="preserve">celebración del Patronato anual </w:t>
      </w:r>
      <w:r w:rsidRPr="00F707C6">
        <w:rPr>
          <w:lang w:val="es-ES"/>
        </w:rPr>
        <w:t>de aprobación del Plan de Actuación del ejercicio siguien</w:t>
      </w:r>
      <w:r w:rsidRPr="006A4111">
        <w:rPr>
          <w:lang w:val="es-ES"/>
        </w:rPr>
        <w:t xml:space="preserve">te, que </w:t>
      </w:r>
      <w:r w:rsidR="006769B7" w:rsidRPr="006A4111">
        <w:rPr>
          <w:lang w:val="es-ES"/>
        </w:rPr>
        <w:t>se celebra en el último trimestre del año</w:t>
      </w:r>
      <w:r w:rsidRPr="006A4111">
        <w:rPr>
          <w:lang w:val="es-ES"/>
        </w:rPr>
        <w:t xml:space="preserve">, </w:t>
      </w:r>
      <w:r w:rsidR="006769B7" w:rsidRPr="006A4111">
        <w:rPr>
          <w:lang w:val="es-ES"/>
        </w:rPr>
        <w:t>de conformidad con</w:t>
      </w:r>
      <w:r w:rsidRPr="006A4111">
        <w:rPr>
          <w:lang w:val="es-ES"/>
        </w:rPr>
        <w:t xml:space="preserve"> la Ley de Fundaciones de Andalucía.</w:t>
      </w:r>
    </w:p>
    <w:p w14:paraId="29D00B30" w14:textId="77777777" w:rsidR="00D87B91" w:rsidRPr="006A4111" w:rsidRDefault="00D87B91" w:rsidP="006A4111">
      <w:pPr>
        <w:pStyle w:val="Textoindependiente"/>
        <w:shd w:val="clear" w:color="auto" w:fill="FFFFFF" w:themeFill="background1"/>
        <w:spacing w:line="275" w:lineRule="auto"/>
        <w:ind w:right="115"/>
        <w:jc w:val="both"/>
        <w:rPr>
          <w:lang w:val="es-ES"/>
        </w:rPr>
      </w:pPr>
    </w:p>
    <w:p w14:paraId="2DFF14B3" w14:textId="77777777" w:rsidR="00E70B70" w:rsidRPr="006A4111" w:rsidRDefault="00654A6E" w:rsidP="006A4111">
      <w:pPr>
        <w:pStyle w:val="Ttulo2"/>
        <w:shd w:val="clear" w:color="auto" w:fill="FFFFFF" w:themeFill="background1"/>
        <w:spacing w:line="292" w:lineRule="exact"/>
        <w:jc w:val="both"/>
        <w:rPr>
          <w:b w:val="0"/>
          <w:bCs w:val="0"/>
          <w:lang w:val="es-ES"/>
        </w:rPr>
      </w:pPr>
      <w:r w:rsidRPr="006A4111">
        <w:rPr>
          <w:spacing w:val="-1"/>
          <w:lang w:val="es-ES"/>
        </w:rPr>
        <w:t>DÉCIMA.</w:t>
      </w:r>
      <w:r w:rsidRPr="006A4111">
        <w:rPr>
          <w:spacing w:val="-9"/>
          <w:lang w:val="es-ES"/>
        </w:rPr>
        <w:t xml:space="preserve"> </w:t>
      </w:r>
      <w:r w:rsidRPr="006A4111">
        <w:rPr>
          <w:lang w:val="es-ES"/>
        </w:rPr>
        <w:t>-</w:t>
      </w:r>
      <w:r w:rsidRPr="006A4111">
        <w:rPr>
          <w:spacing w:val="-6"/>
          <w:lang w:val="es-ES"/>
        </w:rPr>
        <w:t xml:space="preserve"> </w:t>
      </w:r>
      <w:r w:rsidRPr="006A4111">
        <w:rPr>
          <w:spacing w:val="-1"/>
          <w:lang w:val="es-ES"/>
        </w:rPr>
        <w:t>Publicidad.</w:t>
      </w:r>
    </w:p>
    <w:p w14:paraId="2DC9DB83" w14:textId="77777777" w:rsidR="00E70B70" w:rsidRPr="006A4111" w:rsidRDefault="00E70B70" w:rsidP="006A4111">
      <w:pPr>
        <w:shd w:val="clear" w:color="auto" w:fill="FFFFFF" w:themeFill="background1"/>
        <w:spacing w:before="6"/>
        <w:rPr>
          <w:rFonts w:ascii="Calibri" w:eastAsia="Calibri" w:hAnsi="Calibri" w:cs="Calibri"/>
          <w:b/>
          <w:bCs/>
          <w:sz w:val="26"/>
          <w:szCs w:val="26"/>
          <w:lang w:val="es-ES"/>
        </w:rPr>
      </w:pPr>
    </w:p>
    <w:p w14:paraId="2774AE57" w14:textId="63E63054" w:rsidR="00E70B70" w:rsidRDefault="00050874" w:rsidP="006A4111">
      <w:pPr>
        <w:pStyle w:val="Textoindependiente"/>
        <w:shd w:val="clear" w:color="auto" w:fill="FFFFFF" w:themeFill="background1"/>
        <w:spacing w:line="276" w:lineRule="auto"/>
        <w:ind w:right="112"/>
        <w:jc w:val="both"/>
        <w:rPr>
          <w:rFonts w:cs="Calibri"/>
          <w:sz w:val="23"/>
          <w:szCs w:val="23"/>
          <w:lang w:val="es-ES"/>
        </w:rPr>
      </w:pPr>
      <w:r w:rsidRPr="006A4111">
        <w:rPr>
          <w:spacing w:val="-1"/>
          <w:lang w:val="es-ES"/>
        </w:rPr>
        <w:t>En virtud del artículo 45.1.b. de la Le</w:t>
      </w:r>
      <w:r w:rsidR="00EB67D0" w:rsidRPr="006A4111">
        <w:rPr>
          <w:spacing w:val="-1"/>
          <w:lang w:val="es-ES"/>
        </w:rPr>
        <w:t>y 39/2015, de 1 de octubre, de Procedimiento Administrativo Común de las Administraciones P</w:t>
      </w:r>
      <w:r w:rsidRPr="006A4111">
        <w:rPr>
          <w:spacing w:val="-1"/>
          <w:lang w:val="es-ES"/>
        </w:rPr>
        <w:t>úblicas, los distintos actos del procedimiento de concesión serán objeto de publicación, surtiendo esta</w:t>
      </w:r>
      <w:r w:rsidR="00F707C6" w:rsidRPr="006A4111">
        <w:rPr>
          <w:spacing w:val="-1"/>
          <w:lang w:val="es-ES"/>
        </w:rPr>
        <w:t xml:space="preserve"> </w:t>
      </w:r>
      <w:r w:rsidRPr="006A4111">
        <w:rPr>
          <w:spacing w:val="-1"/>
          <w:lang w:val="es-ES"/>
        </w:rPr>
        <w:t xml:space="preserve">los efectos de la notificación. Los actos del procedimiento establecido en la Base Octava se publicarán por los medios que determine cada municipio. Las bases reguladoras, la convocatoria, la resolución definitiva de concesión de los premios y la determinación de la fecha del acto </w:t>
      </w:r>
      <w:r w:rsidRPr="006A4111">
        <w:rPr>
          <w:spacing w:val="-1"/>
          <w:lang w:val="es-ES"/>
        </w:rPr>
        <w:lastRenderedPageBreak/>
        <w:t>de entrega de los premios, se publicarán en la página web de la Fundación, así como por cada municipio por los medios que estos determinen, sin perjuicio de su difusión por redes sociales.</w:t>
      </w:r>
      <w:r w:rsidRPr="00901BD0">
        <w:rPr>
          <w:rFonts w:cs="Calibri"/>
          <w:sz w:val="23"/>
          <w:szCs w:val="23"/>
          <w:lang w:val="es-ES"/>
        </w:rPr>
        <w:t xml:space="preserve"> </w:t>
      </w:r>
    </w:p>
    <w:p w14:paraId="10D8E467" w14:textId="4A412C04" w:rsidR="00052A1C" w:rsidRDefault="00052A1C" w:rsidP="006A4111">
      <w:pPr>
        <w:pStyle w:val="Textoindependiente"/>
        <w:shd w:val="clear" w:color="auto" w:fill="FFFFFF" w:themeFill="background1"/>
        <w:spacing w:line="276" w:lineRule="auto"/>
        <w:ind w:right="112"/>
        <w:jc w:val="both"/>
        <w:rPr>
          <w:rFonts w:cs="Calibri"/>
          <w:sz w:val="23"/>
          <w:szCs w:val="23"/>
          <w:lang w:val="es-ES"/>
        </w:rPr>
      </w:pPr>
    </w:p>
    <w:p w14:paraId="41427B81" w14:textId="28421739" w:rsidR="00052A1C" w:rsidRDefault="00052A1C" w:rsidP="006A4111">
      <w:pPr>
        <w:pStyle w:val="Textoindependiente"/>
        <w:shd w:val="clear" w:color="auto" w:fill="FFFFFF" w:themeFill="background1"/>
        <w:spacing w:line="276" w:lineRule="auto"/>
        <w:ind w:right="112"/>
        <w:jc w:val="both"/>
        <w:rPr>
          <w:rFonts w:cs="Calibri"/>
          <w:b/>
          <w:sz w:val="23"/>
          <w:szCs w:val="23"/>
          <w:lang w:val="es-ES"/>
        </w:rPr>
      </w:pPr>
      <w:r w:rsidRPr="00052A1C">
        <w:rPr>
          <w:rFonts w:cs="Calibri"/>
          <w:b/>
          <w:sz w:val="23"/>
          <w:szCs w:val="23"/>
          <w:lang w:val="es-ES"/>
        </w:rPr>
        <w:t>UNDÉCIMA.</w:t>
      </w:r>
      <w:r w:rsidR="00F45C94">
        <w:rPr>
          <w:rFonts w:cs="Calibri"/>
          <w:b/>
          <w:sz w:val="23"/>
          <w:szCs w:val="23"/>
          <w:lang w:val="es-ES"/>
        </w:rPr>
        <w:t xml:space="preserve"> -</w:t>
      </w:r>
      <w:r w:rsidRPr="00052A1C">
        <w:rPr>
          <w:rFonts w:cs="Calibri"/>
          <w:b/>
          <w:sz w:val="23"/>
          <w:szCs w:val="23"/>
          <w:lang w:val="es-ES"/>
        </w:rPr>
        <w:t xml:space="preserve"> Protección de datos.</w:t>
      </w:r>
    </w:p>
    <w:p w14:paraId="17B25C8C" w14:textId="77777777" w:rsidR="00052A1C" w:rsidRDefault="00052A1C" w:rsidP="00052A1C">
      <w:pPr>
        <w:widowControl/>
        <w:spacing w:after="160" w:line="276" w:lineRule="auto"/>
        <w:jc w:val="both"/>
        <w:rPr>
          <w:rFonts w:ascii="Calibri" w:eastAsia="Calibri" w:hAnsi="Calibri" w:cs="Calibri"/>
          <w:sz w:val="24"/>
          <w:szCs w:val="24"/>
        </w:rPr>
      </w:pPr>
    </w:p>
    <w:p w14:paraId="6BB1C6E8" w14:textId="3F64C3A5" w:rsidR="00052A1C" w:rsidRPr="00052A1C" w:rsidRDefault="00052A1C" w:rsidP="00052A1C">
      <w:pPr>
        <w:widowControl/>
        <w:spacing w:after="160" w:line="276" w:lineRule="auto"/>
        <w:jc w:val="both"/>
        <w:rPr>
          <w:rFonts w:ascii="Calibri" w:eastAsia="Calibri" w:hAnsi="Calibri" w:cs="Calibri"/>
          <w:sz w:val="24"/>
          <w:szCs w:val="24"/>
        </w:rPr>
      </w:pPr>
      <w:r w:rsidRPr="00052A1C">
        <w:rPr>
          <w:rFonts w:ascii="Calibri" w:eastAsia="Calibri" w:hAnsi="Calibri" w:cs="Calibri"/>
          <w:sz w:val="24"/>
          <w:szCs w:val="24"/>
        </w:rPr>
        <w:t>Las partes intervinientes (Fundación de Municipios Pablo de Olavide y sus ayuntamientos patronos) tendrán la consideración de Responsables del Tratamiento, respecto al tratamiento de los datos personales, quedando sujetas a las disposiciones de obligado cumplimiento establecidas en el Reglamento (UE) 2016/679 del Parlamento Europeo y del Consejo, de 27 de abril de 2016, relativo a la protección de datos personales a la libre circulación de estos datos y por el que se deroga la directiva 95/46/CE y a la normativa nacional de aplicación, Ley de Protección de Datos y Garantía de Derechos Digitales 3/2018.</w:t>
      </w:r>
    </w:p>
    <w:p w14:paraId="1E289929" w14:textId="0C8603A2" w:rsidR="00052A1C" w:rsidRPr="00052A1C" w:rsidRDefault="00052A1C" w:rsidP="00052A1C">
      <w:pPr>
        <w:widowControl/>
        <w:spacing w:after="160" w:line="276" w:lineRule="auto"/>
        <w:jc w:val="both"/>
        <w:rPr>
          <w:rFonts w:ascii="Calibri" w:eastAsia="Calibri" w:hAnsi="Calibri" w:cs="Calibri"/>
          <w:sz w:val="24"/>
          <w:szCs w:val="24"/>
        </w:rPr>
      </w:pPr>
      <w:r w:rsidRPr="00052A1C">
        <w:rPr>
          <w:rFonts w:ascii="Calibri" w:eastAsia="Calibri" w:hAnsi="Calibri" w:cs="Calibri"/>
          <w:sz w:val="24"/>
          <w:szCs w:val="24"/>
        </w:rPr>
        <w:t xml:space="preserve"> En concreto, los datos de las personas interesadas serán tratados para fines relacionados estrictamente con lo vinculado a la ejecución de la convocatoria del Premio. Las</w:t>
      </w:r>
      <w:r w:rsidR="00A4363E">
        <w:rPr>
          <w:rFonts w:ascii="Calibri" w:eastAsia="Calibri" w:hAnsi="Calibri" w:cs="Calibri"/>
          <w:sz w:val="24"/>
          <w:szCs w:val="24"/>
        </w:rPr>
        <w:t xml:space="preserve"> partes se obligan a informar a </w:t>
      </w:r>
      <w:r w:rsidR="00A4363E" w:rsidRPr="00052A1C">
        <w:rPr>
          <w:rFonts w:ascii="Calibri" w:eastAsia="Calibri" w:hAnsi="Calibri" w:cs="Calibri"/>
          <w:sz w:val="24"/>
          <w:szCs w:val="24"/>
        </w:rPr>
        <w:t xml:space="preserve">las personas interesadas </w:t>
      </w:r>
      <w:r w:rsidRPr="00052A1C">
        <w:rPr>
          <w:rFonts w:ascii="Calibri" w:eastAsia="Calibri" w:hAnsi="Calibri" w:cs="Calibri"/>
          <w:sz w:val="24"/>
          <w:szCs w:val="24"/>
        </w:rPr>
        <w:t>su propia política de privacidad.</w:t>
      </w:r>
    </w:p>
    <w:p w14:paraId="16887C82" w14:textId="52C8E216" w:rsidR="00052A1C" w:rsidRDefault="00052A1C" w:rsidP="00052A1C">
      <w:pPr>
        <w:widowControl/>
        <w:spacing w:after="160" w:line="276" w:lineRule="auto"/>
        <w:jc w:val="both"/>
        <w:rPr>
          <w:rFonts w:ascii="Calibri" w:eastAsia="Calibri" w:hAnsi="Calibri" w:cs="Calibri"/>
          <w:sz w:val="24"/>
          <w:szCs w:val="24"/>
        </w:rPr>
      </w:pPr>
      <w:r w:rsidRPr="00052A1C">
        <w:rPr>
          <w:rFonts w:ascii="Calibri" w:eastAsia="Calibri" w:hAnsi="Calibri" w:cs="Calibri"/>
          <w:sz w:val="24"/>
          <w:szCs w:val="24"/>
        </w:rPr>
        <w:t>Para el ejercicio de los derechos que reconoce la mencionada normativa, las partes ponen a disposición de</w:t>
      </w:r>
      <w:r w:rsidR="00A4363E">
        <w:rPr>
          <w:rFonts w:ascii="Calibri" w:eastAsia="Calibri" w:hAnsi="Calibri" w:cs="Calibri"/>
          <w:sz w:val="24"/>
          <w:szCs w:val="24"/>
        </w:rPr>
        <w:t xml:space="preserve"> </w:t>
      </w:r>
      <w:r w:rsidR="00A4363E" w:rsidRPr="00052A1C">
        <w:rPr>
          <w:rFonts w:ascii="Calibri" w:eastAsia="Calibri" w:hAnsi="Calibri" w:cs="Calibri"/>
          <w:sz w:val="24"/>
          <w:szCs w:val="24"/>
        </w:rPr>
        <w:t>las personas interesadas</w:t>
      </w:r>
      <w:r w:rsidRPr="00052A1C">
        <w:rPr>
          <w:rFonts w:ascii="Calibri" w:eastAsia="Calibri" w:hAnsi="Calibri" w:cs="Calibri"/>
          <w:sz w:val="24"/>
          <w:szCs w:val="24"/>
        </w:rPr>
        <w:t xml:space="preserve"> los siguientes canales de contacto:</w:t>
      </w:r>
    </w:p>
    <w:p w14:paraId="0D1D4D10" w14:textId="6E5824CA" w:rsidR="00052A1C" w:rsidRDefault="00052A1C" w:rsidP="00393CBA">
      <w:pPr>
        <w:widowControl/>
        <w:numPr>
          <w:ilvl w:val="0"/>
          <w:numId w:val="19"/>
        </w:numPr>
        <w:spacing w:after="160" w:line="276" w:lineRule="auto"/>
        <w:contextualSpacing/>
        <w:jc w:val="both"/>
        <w:rPr>
          <w:rFonts w:ascii="Calibri" w:eastAsia="Calibri" w:hAnsi="Calibri" w:cs="Calibri"/>
          <w:sz w:val="24"/>
          <w:szCs w:val="24"/>
        </w:rPr>
      </w:pPr>
      <w:r w:rsidRPr="00052A1C">
        <w:rPr>
          <w:rFonts w:ascii="Calibri" w:eastAsia="Calibri" w:hAnsi="Calibri" w:cs="Calibri"/>
          <w:sz w:val="24"/>
          <w:szCs w:val="24"/>
        </w:rPr>
        <w:t>FUNDACIÓN DE MUNICIPIOS PABLO DE OLAVIDE, y domicilio en A-376, 1, 41013 Sevilla, a la atención del Delegado</w:t>
      </w:r>
      <w:r>
        <w:rPr>
          <w:rFonts w:ascii="Calibri" w:eastAsia="Calibri" w:hAnsi="Calibri" w:cs="Calibri"/>
          <w:sz w:val="24"/>
          <w:szCs w:val="24"/>
        </w:rPr>
        <w:t>/a</w:t>
      </w:r>
      <w:r w:rsidRPr="00052A1C">
        <w:rPr>
          <w:rFonts w:ascii="Calibri" w:eastAsia="Calibri" w:hAnsi="Calibri" w:cs="Calibri"/>
          <w:sz w:val="24"/>
          <w:szCs w:val="24"/>
        </w:rPr>
        <w:t xml:space="preserve"> de Protección de datos personales, acreditando debidamente su identidad, en la dirección de correo electrónico </w:t>
      </w:r>
      <w:hyperlink r:id="rId9" w:history="1">
        <w:r w:rsidR="00393CBA" w:rsidRPr="0022701E">
          <w:rPr>
            <w:rStyle w:val="Hipervnculo"/>
            <w:rFonts w:ascii="Calibri" w:eastAsia="Calibri" w:hAnsi="Calibri" w:cs="Calibri"/>
            <w:sz w:val="24"/>
            <w:szCs w:val="24"/>
          </w:rPr>
          <w:t>protecciondedatos.fundacion@fundacion.upo.es</w:t>
        </w:r>
      </w:hyperlink>
    </w:p>
    <w:p w14:paraId="3F8FE63D" w14:textId="77777777" w:rsidR="00393CBA" w:rsidRPr="00052A1C" w:rsidRDefault="00393CBA" w:rsidP="00393CBA">
      <w:pPr>
        <w:widowControl/>
        <w:spacing w:after="160" w:line="276" w:lineRule="auto"/>
        <w:ind w:left="720"/>
        <w:contextualSpacing/>
        <w:jc w:val="both"/>
        <w:rPr>
          <w:rFonts w:ascii="Calibri" w:eastAsia="Calibri" w:hAnsi="Calibri" w:cs="Calibri"/>
          <w:sz w:val="24"/>
          <w:szCs w:val="24"/>
        </w:rPr>
      </w:pPr>
    </w:p>
    <w:p w14:paraId="38221D61" w14:textId="1A4E40B1" w:rsidR="00052A1C" w:rsidRPr="00052A1C" w:rsidRDefault="00052A1C" w:rsidP="00052A1C">
      <w:pPr>
        <w:widowControl/>
        <w:spacing w:after="160" w:line="276" w:lineRule="auto"/>
        <w:jc w:val="both"/>
        <w:rPr>
          <w:rFonts w:ascii="Calibri" w:eastAsia="Calibri" w:hAnsi="Calibri" w:cs="Calibri"/>
          <w:sz w:val="24"/>
          <w:szCs w:val="24"/>
        </w:rPr>
      </w:pPr>
      <w:r w:rsidRPr="00052A1C">
        <w:rPr>
          <w:rFonts w:ascii="Calibri" w:eastAsia="Calibri" w:hAnsi="Calibri" w:cs="Calibri"/>
          <w:sz w:val="24"/>
          <w:szCs w:val="24"/>
        </w:rPr>
        <w:t>Las personas participantes autorizan a los</w:t>
      </w:r>
      <w:r>
        <w:rPr>
          <w:rFonts w:ascii="Calibri" w:eastAsia="Calibri" w:hAnsi="Calibri" w:cs="Calibri"/>
          <w:sz w:val="24"/>
          <w:szCs w:val="24"/>
        </w:rPr>
        <w:t>/las</w:t>
      </w:r>
      <w:r w:rsidRPr="00052A1C">
        <w:rPr>
          <w:rFonts w:ascii="Calibri" w:eastAsia="Calibri" w:hAnsi="Calibri" w:cs="Calibri"/>
          <w:sz w:val="24"/>
          <w:szCs w:val="24"/>
        </w:rPr>
        <w:t xml:space="preserve"> Responsables del Tratamiento a que puedan publicarse sus nombres, edad y estudios cursados en el caso de ser premiados/as y a difundir las fotos realizadas en el acto de entrega de los premios tanto en su web como en redes sociales.</w:t>
      </w:r>
    </w:p>
    <w:p w14:paraId="0FCDDF6B" w14:textId="77777777" w:rsidR="00052A1C" w:rsidRPr="00052A1C" w:rsidRDefault="00052A1C" w:rsidP="00052A1C">
      <w:pPr>
        <w:widowControl/>
        <w:spacing w:after="160" w:line="276" w:lineRule="auto"/>
        <w:jc w:val="both"/>
        <w:rPr>
          <w:rFonts w:ascii="Calibri" w:eastAsia="Calibri" w:hAnsi="Calibri" w:cs="Calibri"/>
          <w:sz w:val="24"/>
          <w:szCs w:val="24"/>
        </w:rPr>
      </w:pPr>
      <w:r w:rsidRPr="00052A1C">
        <w:rPr>
          <w:rFonts w:ascii="Calibri" w:eastAsia="Calibri" w:hAnsi="Calibri" w:cs="Calibri"/>
          <w:sz w:val="24"/>
          <w:szCs w:val="24"/>
        </w:rPr>
        <w:t>En cualquier caso, los interesados tendrán derecho a presentar una reclamación ante la Agencia Española de Protección de Datos (AEPD), acompañando copia de su DNI acreditando debidamente su identidad. Asimismo, podrán solicitar más información sobre el tratamiento de sus datos personales en los canales de contacto antes indicados.</w:t>
      </w:r>
    </w:p>
    <w:p w14:paraId="637E74F4" w14:textId="77777777" w:rsidR="00052A1C" w:rsidRPr="00052A1C" w:rsidRDefault="00052A1C" w:rsidP="006A4111">
      <w:pPr>
        <w:pStyle w:val="Textoindependiente"/>
        <w:shd w:val="clear" w:color="auto" w:fill="FFFFFF" w:themeFill="background1"/>
        <w:spacing w:line="276" w:lineRule="auto"/>
        <w:ind w:right="112"/>
        <w:jc w:val="both"/>
        <w:rPr>
          <w:rFonts w:cs="Calibri"/>
          <w:b/>
          <w:sz w:val="23"/>
          <w:szCs w:val="23"/>
          <w:lang w:val="es-ES"/>
        </w:rPr>
      </w:pPr>
    </w:p>
    <w:p w14:paraId="42511626" w14:textId="09C70217" w:rsidR="00E70B70" w:rsidRPr="00901BD0" w:rsidRDefault="00E70B70" w:rsidP="006A4111">
      <w:pPr>
        <w:shd w:val="clear" w:color="auto" w:fill="FFFFFF" w:themeFill="background1"/>
        <w:spacing w:line="200" w:lineRule="atLeast"/>
        <w:ind w:left="195"/>
        <w:rPr>
          <w:rFonts w:ascii="Calibri" w:eastAsia="Calibri" w:hAnsi="Calibri" w:cs="Calibri"/>
          <w:sz w:val="20"/>
          <w:szCs w:val="20"/>
          <w:lang w:val="es-ES"/>
        </w:rPr>
      </w:pPr>
    </w:p>
    <w:sectPr w:rsidR="00E70B70" w:rsidRPr="00901BD0">
      <w:headerReference w:type="default" r:id="rId10"/>
      <w:footerReference w:type="default" r:id="rId11"/>
      <w:pgSz w:w="11900" w:h="16850"/>
      <w:pgMar w:top="2320" w:right="1580" w:bottom="1160" w:left="1600" w:header="708"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A6265" w14:textId="77777777" w:rsidR="009E1C70" w:rsidRDefault="009E1C70">
      <w:r>
        <w:separator/>
      </w:r>
    </w:p>
  </w:endnote>
  <w:endnote w:type="continuationSeparator" w:id="0">
    <w:p w14:paraId="4CBF0717" w14:textId="77777777" w:rsidR="009E1C70" w:rsidRDefault="009E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66BE" w14:textId="17B41F3F" w:rsidR="00E70B70" w:rsidRDefault="00C60342">
    <w:pPr>
      <w:spacing w:line="14" w:lineRule="auto"/>
      <w:rPr>
        <w:sz w:val="20"/>
        <w:szCs w:val="20"/>
      </w:rPr>
    </w:pPr>
    <w:r w:rsidRPr="00960511">
      <w:rPr>
        <w:noProof/>
        <w:lang w:val="es-ES" w:eastAsia="es-ES"/>
      </w:rPr>
      <mc:AlternateContent>
        <mc:Choice Requires="wps">
          <w:drawing>
            <wp:anchor distT="0" distB="0" distL="114300" distR="114300" simplePos="0" relativeHeight="503311736" behindDoc="1" locked="0" layoutInCell="1" allowOverlap="1" wp14:anchorId="2F726852" wp14:editId="741F7B84">
              <wp:simplePos x="0" y="0"/>
              <wp:positionH relativeFrom="page">
                <wp:posOffset>6238240</wp:posOffset>
              </wp:positionH>
              <wp:positionV relativeFrom="page">
                <wp:posOffset>9935845</wp:posOffset>
              </wp:positionV>
              <wp:extent cx="253365" cy="177800"/>
              <wp:effectExtent l="0" t="1270" r="444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E3F9" w14:textId="00682887" w:rsidR="00E70B70" w:rsidRDefault="00654A6E">
                          <w:pPr>
                            <w:pStyle w:val="Textoindependiente"/>
                            <w:spacing w:line="264" w:lineRule="exact"/>
                            <w:ind w:left="40"/>
                          </w:pPr>
                          <w:r>
                            <w:fldChar w:fldCharType="begin"/>
                          </w:r>
                          <w:r>
                            <w:instrText xml:space="preserve"> PAGE </w:instrText>
                          </w:r>
                          <w:r>
                            <w:fldChar w:fldCharType="separate"/>
                          </w:r>
                          <w:r w:rsidR="005667AE">
                            <w:rPr>
                              <w:noProof/>
                            </w:rPr>
                            <w:t>6</w:t>
                          </w:r>
                          <w:r>
                            <w:fldChar w:fldCharType="end"/>
                          </w: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26852" id="_x0000_t202" coordsize="21600,21600" o:spt="202" path="m,l,21600r21600,l21600,xe">
              <v:stroke joinstyle="miter"/>
              <v:path gradientshapeok="t" o:connecttype="rect"/>
            </v:shapetype>
            <v:shape id="Text Box 2" o:spid="_x0000_s1026" type="#_x0000_t202" style="position:absolute;margin-left:491.2pt;margin-top:782.35pt;width:19.95pt;height:14pt;z-index:-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OlsA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" filled="f" stroked="f">
              <v:textbox inset="0,0,0,0">
                <w:txbxContent>
                  <w:p w14:paraId="07A5E3F9" w14:textId="00682887" w:rsidR="00E70B70" w:rsidRDefault="00654A6E">
                    <w:pPr>
                      <w:pStyle w:val="Textoindependiente"/>
                      <w:spacing w:line="264" w:lineRule="exact"/>
                      <w:ind w:left="40"/>
                    </w:pPr>
                    <w:r>
                      <w:fldChar w:fldCharType="begin"/>
                    </w:r>
                    <w:r>
                      <w:instrText xml:space="preserve"> PAGE </w:instrText>
                    </w:r>
                    <w:r>
                      <w:fldChar w:fldCharType="separate"/>
                    </w:r>
                    <w:r w:rsidR="005667AE">
                      <w:rPr>
                        <w:noProof/>
                      </w:rPr>
                      <w:t>6</w:t>
                    </w:r>
                    <w:r>
                      <w:fldChar w:fldCharType="end"/>
                    </w:r>
                    <w: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FF0BB" w14:textId="77777777" w:rsidR="009E1C70" w:rsidRDefault="009E1C70">
      <w:r>
        <w:separator/>
      </w:r>
    </w:p>
  </w:footnote>
  <w:footnote w:type="continuationSeparator" w:id="0">
    <w:p w14:paraId="015AAA15" w14:textId="77777777" w:rsidR="009E1C70" w:rsidRDefault="009E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8BF3" w14:textId="77777777" w:rsidR="00E70B70" w:rsidRDefault="00C60342">
    <w:pPr>
      <w:spacing w:line="14" w:lineRule="auto"/>
      <w:rPr>
        <w:sz w:val="20"/>
        <w:szCs w:val="20"/>
      </w:rPr>
    </w:pPr>
    <w:r>
      <w:rPr>
        <w:noProof/>
        <w:lang w:val="es-ES" w:eastAsia="es-ES"/>
      </w:rPr>
      <w:drawing>
        <wp:anchor distT="0" distB="0" distL="114300" distR="114300" simplePos="0" relativeHeight="503311712" behindDoc="1" locked="0" layoutInCell="1" allowOverlap="1" wp14:anchorId="19B65628" wp14:editId="0313F388">
          <wp:simplePos x="0" y="0"/>
          <wp:positionH relativeFrom="page">
            <wp:posOffset>1080135</wp:posOffset>
          </wp:positionH>
          <wp:positionV relativeFrom="page">
            <wp:posOffset>449580</wp:posOffset>
          </wp:positionV>
          <wp:extent cx="1028700" cy="1028700"/>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966"/>
    <w:multiLevelType w:val="hybridMultilevel"/>
    <w:tmpl w:val="DAAEC57C"/>
    <w:lvl w:ilvl="0" w:tplc="AC50EF4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272B2"/>
    <w:multiLevelType w:val="hybridMultilevel"/>
    <w:tmpl w:val="5C08F5F8"/>
    <w:lvl w:ilvl="0" w:tplc="D6D06BD2">
      <w:start w:val="1"/>
      <w:numFmt w:val="decimal"/>
      <w:lvlText w:val="%1."/>
      <w:lvlJc w:val="left"/>
      <w:pPr>
        <w:ind w:left="461" w:hanging="360"/>
      </w:pPr>
      <w:rPr>
        <w:rFonts w:hint="default"/>
        <w:color w:val="auto"/>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2" w15:restartNumberingAfterBreak="0">
    <w:nsid w:val="18105227"/>
    <w:multiLevelType w:val="hybridMultilevel"/>
    <w:tmpl w:val="D97C26DC"/>
    <w:lvl w:ilvl="0" w:tplc="2BDA993E">
      <w:start w:val="1"/>
      <w:numFmt w:val="bullet"/>
      <w:lvlText w:val=""/>
      <w:lvlJc w:val="left"/>
      <w:pPr>
        <w:ind w:left="821" w:hanging="360"/>
      </w:pPr>
      <w:rPr>
        <w:rFonts w:ascii="Symbol" w:eastAsia="Symbol" w:hAnsi="Symbol" w:hint="default"/>
        <w:sz w:val="24"/>
        <w:szCs w:val="24"/>
      </w:rPr>
    </w:lvl>
    <w:lvl w:ilvl="1" w:tplc="89540724">
      <w:start w:val="1"/>
      <w:numFmt w:val="bullet"/>
      <w:lvlText w:val="•"/>
      <w:lvlJc w:val="left"/>
      <w:pPr>
        <w:ind w:left="1611" w:hanging="360"/>
      </w:pPr>
      <w:rPr>
        <w:rFonts w:hint="default"/>
      </w:rPr>
    </w:lvl>
    <w:lvl w:ilvl="2" w:tplc="5E10EEA6">
      <w:start w:val="1"/>
      <w:numFmt w:val="bullet"/>
      <w:lvlText w:val="•"/>
      <w:lvlJc w:val="left"/>
      <w:pPr>
        <w:ind w:left="2401" w:hanging="360"/>
      </w:pPr>
      <w:rPr>
        <w:rFonts w:hint="default"/>
      </w:rPr>
    </w:lvl>
    <w:lvl w:ilvl="3" w:tplc="DDDE5224">
      <w:start w:val="1"/>
      <w:numFmt w:val="bullet"/>
      <w:lvlText w:val="•"/>
      <w:lvlJc w:val="left"/>
      <w:pPr>
        <w:ind w:left="3190" w:hanging="360"/>
      </w:pPr>
      <w:rPr>
        <w:rFonts w:hint="default"/>
      </w:rPr>
    </w:lvl>
    <w:lvl w:ilvl="4" w:tplc="9B662698">
      <w:start w:val="1"/>
      <w:numFmt w:val="bullet"/>
      <w:lvlText w:val="•"/>
      <w:lvlJc w:val="left"/>
      <w:pPr>
        <w:ind w:left="3980" w:hanging="360"/>
      </w:pPr>
      <w:rPr>
        <w:rFonts w:hint="default"/>
      </w:rPr>
    </w:lvl>
    <w:lvl w:ilvl="5" w:tplc="EF0E8EE2">
      <w:start w:val="1"/>
      <w:numFmt w:val="bullet"/>
      <w:lvlText w:val="•"/>
      <w:lvlJc w:val="left"/>
      <w:pPr>
        <w:ind w:left="4770" w:hanging="360"/>
      </w:pPr>
      <w:rPr>
        <w:rFonts w:hint="default"/>
      </w:rPr>
    </w:lvl>
    <w:lvl w:ilvl="6" w:tplc="1A98B738">
      <w:start w:val="1"/>
      <w:numFmt w:val="bullet"/>
      <w:lvlText w:val="•"/>
      <w:lvlJc w:val="left"/>
      <w:pPr>
        <w:ind w:left="5560" w:hanging="360"/>
      </w:pPr>
      <w:rPr>
        <w:rFonts w:hint="default"/>
      </w:rPr>
    </w:lvl>
    <w:lvl w:ilvl="7" w:tplc="7B3AEB92">
      <w:start w:val="1"/>
      <w:numFmt w:val="bullet"/>
      <w:lvlText w:val="•"/>
      <w:lvlJc w:val="left"/>
      <w:pPr>
        <w:ind w:left="6349" w:hanging="360"/>
      </w:pPr>
      <w:rPr>
        <w:rFonts w:hint="default"/>
      </w:rPr>
    </w:lvl>
    <w:lvl w:ilvl="8" w:tplc="F69C7A7C">
      <w:start w:val="1"/>
      <w:numFmt w:val="bullet"/>
      <w:lvlText w:val="•"/>
      <w:lvlJc w:val="left"/>
      <w:pPr>
        <w:ind w:left="7139" w:hanging="360"/>
      </w:pPr>
      <w:rPr>
        <w:rFonts w:hint="default"/>
      </w:rPr>
    </w:lvl>
  </w:abstractNum>
  <w:abstractNum w:abstractNumId="3" w15:restartNumberingAfterBreak="0">
    <w:nsid w:val="1ED629DA"/>
    <w:multiLevelType w:val="hybridMultilevel"/>
    <w:tmpl w:val="7174DB66"/>
    <w:lvl w:ilvl="0" w:tplc="0C0A0001">
      <w:start w:val="1"/>
      <w:numFmt w:val="bullet"/>
      <w:lvlText w:val=""/>
      <w:lvlJc w:val="left"/>
      <w:pPr>
        <w:ind w:left="2715" w:hanging="360"/>
      </w:pPr>
      <w:rPr>
        <w:rFonts w:ascii="Symbol" w:hAnsi="Symbol" w:hint="default"/>
      </w:rPr>
    </w:lvl>
    <w:lvl w:ilvl="1" w:tplc="0C0A0003">
      <w:start w:val="1"/>
      <w:numFmt w:val="bullet"/>
      <w:lvlText w:val="o"/>
      <w:lvlJc w:val="left"/>
      <w:pPr>
        <w:ind w:left="3435" w:hanging="360"/>
      </w:pPr>
      <w:rPr>
        <w:rFonts w:ascii="Courier New" w:hAnsi="Courier New" w:cs="Courier New" w:hint="default"/>
      </w:rPr>
    </w:lvl>
    <w:lvl w:ilvl="2" w:tplc="0C0A0005" w:tentative="1">
      <w:start w:val="1"/>
      <w:numFmt w:val="bullet"/>
      <w:lvlText w:val=""/>
      <w:lvlJc w:val="left"/>
      <w:pPr>
        <w:ind w:left="4155" w:hanging="360"/>
      </w:pPr>
      <w:rPr>
        <w:rFonts w:ascii="Wingdings" w:hAnsi="Wingdings" w:hint="default"/>
      </w:rPr>
    </w:lvl>
    <w:lvl w:ilvl="3" w:tplc="0C0A0001" w:tentative="1">
      <w:start w:val="1"/>
      <w:numFmt w:val="bullet"/>
      <w:lvlText w:val=""/>
      <w:lvlJc w:val="left"/>
      <w:pPr>
        <w:ind w:left="4875" w:hanging="360"/>
      </w:pPr>
      <w:rPr>
        <w:rFonts w:ascii="Symbol" w:hAnsi="Symbol" w:hint="default"/>
      </w:rPr>
    </w:lvl>
    <w:lvl w:ilvl="4" w:tplc="0C0A0003" w:tentative="1">
      <w:start w:val="1"/>
      <w:numFmt w:val="bullet"/>
      <w:lvlText w:val="o"/>
      <w:lvlJc w:val="left"/>
      <w:pPr>
        <w:ind w:left="5595" w:hanging="360"/>
      </w:pPr>
      <w:rPr>
        <w:rFonts w:ascii="Courier New" w:hAnsi="Courier New" w:cs="Courier New" w:hint="default"/>
      </w:rPr>
    </w:lvl>
    <w:lvl w:ilvl="5" w:tplc="0C0A0005" w:tentative="1">
      <w:start w:val="1"/>
      <w:numFmt w:val="bullet"/>
      <w:lvlText w:val=""/>
      <w:lvlJc w:val="left"/>
      <w:pPr>
        <w:ind w:left="6315" w:hanging="360"/>
      </w:pPr>
      <w:rPr>
        <w:rFonts w:ascii="Wingdings" w:hAnsi="Wingdings" w:hint="default"/>
      </w:rPr>
    </w:lvl>
    <w:lvl w:ilvl="6" w:tplc="0C0A0001" w:tentative="1">
      <w:start w:val="1"/>
      <w:numFmt w:val="bullet"/>
      <w:lvlText w:val=""/>
      <w:lvlJc w:val="left"/>
      <w:pPr>
        <w:ind w:left="7035" w:hanging="360"/>
      </w:pPr>
      <w:rPr>
        <w:rFonts w:ascii="Symbol" w:hAnsi="Symbol" w:hint="default"/>
      </w:rPr>
    </w:lvl>
    <w:lvl w:ilvl="7" w:tplc="0C0A0003" w:tentative="1">
      <w:start w:val="1"/>
      <w:numFmt w:val="bullet"/>
      <w:lvlText w:val="o"/>
      <w:lvlJc w:val="left"/>
      <w:pPr>
        <w:ind w:left="7755" w:hanging="360"/>
      </w:pPr>
      <w:rPr>
        <w:rFonts w:ascii="Courier New" w:hAnsi="Courier New" w:cs="Courier New" w:hint="default"/>
      </w:rPr>
    </w:lvl>
    <w:lvl w:ilvl="8" w:tplc="0C0A0005" w:tentative="1">
      <w:start w:val="1"/>
      <w:numFmt w:val="bullet"/>
      <w:lvlText w:val=""/>
      <w:lvlJc w:val="left"/>
      <w:pPr>
        <w:ind w:left="8475" w:hanging="360"/>
      </w:pPr>
      <w:rPr>
        <w:rFonts w:ascii="Wingdings" w:hAnsi="Wingdings" w:hint="default"/>
      </w:rPr>
    </w:lvl>
  </w:abstractNum>
  <w:abstractNum w:abstractNumId="4" w15:restartNumberingAfterBreak="0">
    <w:nsid w:val="23F951CB"/>
    <w:multiLevelType w:val="hybridMultilevel"/>
    <w:tmpl w:val="9D2660EA"/>
    <w:lvl w:ilvl="0" w:tplc="47749648">
      <w:start w:val="1"/>
      <w:numFmt w:val="decimal"/>
      <w:lvlText w:val="%1."/>
      <w:lvlJc w:val="left"/>
      <w:pPr>
        <w:ind w:left="461" w:hanging="360"/>
      </w:pPr>
      <w:rPr>
        <w:rFonts w:hint="default"/>
        <w:b w:val="0"/>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5" w15:restartNumberingAfterBreak="0">
    <w:nsid w:val="2BF458F6"/>
    <w:multiLevelType w:val="hybridMultilevel"/>
    <w:tmpl w:val="545CD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D5644F"/>
    <w:multiLevelType w:val="hybridMultilevel"/>
    <w:tmpl w:val="EC844972"/>
    <w:lvl w:ilvl="0" w:tplc="2EACD53C">
      <w:start w:val="1"/>
      <w:numFmt w:val="decimal"/>
      <w:lvlText w:val="%1."/>
      <w:lvlJc w:val="left"/>
      <w:pPr>
        <w:ind w:left="461" w:hanging="360"/>
      </w:pPr>
      <w:rPr>
        <w:rFonts w:ascii="Calibri" w:eastAsia="Calibri" w:hAnsi="Calibri" w:hint="default"/>
        <w:sz w:val="24"/>
        <w:szCs w:val="24"/>
      </w:rPr>
    </w:lvl>
    <w:lvl w:ilvl="1" w:tplc="EC2E48BE">
      <w:start w:val="1"/>
      <w:numFmt w:val="bullet"/>
      <w:lvlText w:val=""/>
      <w:lvlJc w:val="left"/>
      <w:pPr>
        <w:ind w:left="1181" w:hanging="360"/>
      </w:pPr>
      <w:rPr>
        <w:rFonts w:ascii="Symbol" w:eastAsia="Symbol" w:hAnsi="Symbol" w:hint="default"/>
        <w:sz w:val="24"/>
        <w:szCs w:val="24"/>
      </w:rPr>
    </w:lvl>
    <w:lvl w:ilvl="2" w:tplc="22522EC8">
      <w:start w:val="1"/>
      <w:numFmt w:val="bullet"/>
      <w:lvlText w:val="•"/>
      <w:lvlJc w:val="left"/>
      <w:pPr>
        <w:ind w:left="1181" w:hanging="360"/>
      </w:pPr>
      <w:rPr>
        <w:rFonts w:hint="default"/>
      </w:rPr>
    </w:lvl>
    <w:lvl w:ilvl="3" w:tplc="0AFCABF8">
      <w:start w:val="1"/>
      <w:numFmt w:val="bullet"/>
      <w:lvlText w:val="•"/>
      <w:lvlJc w:val="left"/>
      <w:pPr>
        <w:ind w:left="2123" w:hanging="360"/>
      </w:pPr>
      <w:rPr>
        <w:rFonts w:hint="default"/>
      </w:rPr>
    </w:lvl>
    <w:lvl w:ilvl="4" w:tplc="DB4A66FC">
      <w:start w:val="1"/>
      <w:numFmt w:val="bullet"/>
      <w:lvlText w:val="•"/>
      <w:lvlJc w:val="left"/>
      <w:pPr>
        <w:ind w:left="3066" w:hanging="360"/>
      </w:pPr>
      <w:rPr>
        <w:rFonts w:hint="default"/>
      </w:rPr>
    </w:lvl>
    <w:lvl w:ilvl="5" w:tplc="2A6A849E">
      <w:start w:val="1"/>
      <w:numFmt w:val="bullet"/>
      <w:lvlText w:val="•"/>
      <w:lvlJc w:val="left"/>
      <w:pPr>
        <w:ind w:left="4008" w:hanging="360"/>
      </w:pPr>
      <w:rPr>
        <w:rFonts w:hint="default"/>
      </w:rPr>
    </w:lvl>
    <w:lvl w:ilvl="6" w:tplc="49B4DA3A">
      <w:start w:val="1"/>
      <w:numFmt w:val="bullet"/>
      <w:lvlText w:val="•"/>
      <w:lvlJc w:val="left"/>
      <w:pPr>
        <w:ind w:left="4950" w:hanging="360"/>
      </w:pPr>
      <w:rPr>
        <w:rFonts w:hint="default"/>
      </w:rPr>
    </w:lvl>
    <w:lvl w:ilvl="7" w:tplc="85ACBFDC">
      <w:start w:val="1"/>
      <w:numFmt w:val="bullet"/>
      <w:lvlText w:val="•"/>
      <w:lvlJc w:val="left"/>
      <w:pPr>
        <w:ind w:left="5892" w:hanging="360"/>
      </w:pPr>
      <w:rPr>
        <w:rFonts w:hint="default"/>
      </w:rPr>
    </w:lvl>
    <w:lvl w:ilvl="8" w:tplc="FDEAA576">
      <w:start w:val="1"/>
      <w:numFmt w:val="bullet"/>
      <w:lvlText w:val="•"/>
      <w:lvlJc w:val="left"/>
      <w:pPr>
        <w:ind w:left="6834" w:hanging="360"/>
      </w:pPr>
      <w:rPr>
        <w:rFonts w:hint="default"/>
      </w:rPr>
    </w:lvl>
  </w:abstractNum>
  <w:abstractNum w:abstractNumId="7" w15:restartNumberingAfterBreak="0">
    <w:nsid w:val="3D830F99"/>
    <w:multiLevelType w:val="hybridMultilevel"/>
    <w:tmpl w:val="157A3118"/>
    <w:lvl w:ilvl="0" w:tplc="DA707DB8">
      <w:start w:val="1"/>
      <w:numFmt w:val="decimal"/>
      <w:lvlText w:val="%1."/>
      <w:lvlJc w:val="left"/>
      <w:pPr>
        <w:ind w:left="461" w:hanging="360"/>
      </w:pPr>
      <w:rPr>
        <w:rFonts w:hint="default"/>
        <w:b w:val="0"/>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8" w15:restartNumberingAfterBreak="0">
    <w:nsid w:val="40791CD5"/>
    <w:multiLevelType w:val="hybridMultilevel"/>
    <w:tmpl w:val="2C16C5F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48814440"/>
    <w:multiLevelType w:val="hybridMultilevel"/>
    <w:tmpl w:val="DF5A2FD8"/>
    <w:lvl w:ilvl="0" w:tplc="0C0A0019">
      <w:start w:val="1"/>
      <w:numFmt w:val="lowerLetter"/>
      <w:lvlText w:val="%1."/>
      <w:lvlJc w:val="left"/>
      <w:pPr>
        <w:ind w:left="2289" w:hanging="360"/>
      </w:pPr>
      <w:rPr>
        <w:rFonts w:hint="default"/>
      </w:rPr>
    </w:lvl>
    <w:lvl w:ilvl="1" w:tplc="0C0A0019" w:tentative="1">
      <w:start w:val="1"/>
      <w:numFmt w:val="lowerLetter"/>
      <w:lvlText w:val="%2."/>
      <w:lvlJc w:val="left"/>
      <w:pPr>
        <w:ind w:left="3009" w:hanging="360"/>
      </w:pPr>
    </w:lvl>
    <w:lvl w:ilvl="2" w:tplc="0C0A001B" w:tentative="1">
      <w:start w:val="1"/>
      <w:numFmt w:val="lowerRoman"/>
      <w:lvlText w:val="%3."/>
      <w:lvlJc w:val="right"/>
      <w:pPr>
        <w:ind w:left="3729" w:hanging="180"/>
      </w:pPr>
    </w:lvl>
    <w:lvl w:ilvl="3" w:tplc="0C0A000F" w:tentative="1">
      <w:start w:val="1"/>
      <w:numFmt w:val="decimal"/>
      <w:lvlText w:val="%4."/>
      <w:lvlJc w:val="left"/>
      <w:pPr>
        <w:ind w:left="4449" w:hanging="360"/>
      </w:pPr>
    </w:lvl>
    <w:lvl w:ilvl="4" w:tplc="0C0A0019" w:tentative="1">
      <w:start w:val="1"/>
      <w:numFmt w:val="lowerLetter"/>
      <w:lvlText w:val="%5."/>
      <w:lvlJc w:val="left"/>
      <w:pPr>
        <w:ind w:left="5169" w:hanging="360"/>
      </w:pPr>
    </w:lvl>
    <w:lvl w:ilvl="5" w:tplc="0C0A001B" w:tentative="1">
      <w:start w:val="1"/>
      <w:numFmt w:val="lowerRoman"/>
      <w:lvlText w:val="%6."/>
      <w:lvlJc w:val="right"/>
      <w:pPr>
        <w:ind w:left="5889" w:hanging="180"/>
      </w:pPr>
    </w:lvl>
    <w:lvl w:ilvl="6" w:tplc="0C0A000F" w:tentative="1">
      <w:start w:val="1"/>
      <w:numFmt w:val="decimal"/>
      <w:lvlText w:val="%7."/>
      <w:lvlJc w:val="left"/>
      <w:pPr>
        <w:ind w:left="6609" w:hanging="360"/>
      </w:pPr>
    </w:lvl>
    <w:lvl w:ilvl="7" w:tplc="0C0A0019" w:tentative="1">
      <w:start w:val="1"/>
      <w:numFmt w:val="lowerLetter"/>
      <w:lvlText w:val="%8."/>
      <w:lvlJc w:val="left"/>
      <w:pPr>
        <w:ind w:left="7329" w:hanging="360"/>
      </w:pPr>
    </w:lvl>
    <w:lvl w:ilvl="8" w:tplc="0C0A001B" w:tentative="1">
      <w:start w:val="1"/>
      <w:numFmt w:val="lowerRoman"/>
      <w:lvlText w:val="%9."/>
      <w:lvlJc w:val="right"/>
      <w:pPr>
        <w:ind w:left="8049" w:hanging="180"/>
      </w:pPr>
    </w:lvl>
  </w:abstractNum>
  <w:abstractNum w:abstractNumId="10" w15:restartNumberingAfterBreak="0">
    <w:nsid w:val="48E23F93"/>
    <w:multiLevelType w:val="hybridMultilevel"/>
    <w:tmpl w:val="76C4D432"/>
    <w:lvl w:ilvl="0" w:tplc="0A5E1C0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5A4606"/>
    <w:multiLevelType w:val="hybridMultilevel"/>
    <w:tmpl w:val="C19AA184"/>
    <w:lvl w:ilvl="0" w:tplc="58F2AB00">
      <w:start w:val="1"/>
      <w:numFmt w:val="decimal"/>
      <w:lvlText w:val="%1."/>
      <w:lvlJc w:val="left"/>
      <w:pPr>
        <w:ind w:left="461" w:hanging="360"/>
      </w:pPr>
      <w:rPr>
        <w:rFonts w:hint="default"/>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12" w15:restartNumberingAfterBreak="0">
    <w:nsid w:val="631C7989"/>
    <w:multiLevelType w:val="hybridMultilevel"/>
    <w:tmpl w:val="C038BA3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65373652"/>
    <w:multiLevelType w:val="hybridMultilevel"/>
    <w:tmpl w:val="924292CA"/>
    <w:lvl w:ilvl="0" w:tplc="DDDCE5B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66116A43"/>
    <w:multiLevelType w:val="hybridMultilevel"/>
    <w:tmpl w:val="DAAEC57C"/>
    <w:lvl w:ilvl="0" w:tplc="AC50EF4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FE18DA"/>
    <w:multiLevelType w:val="hybridMultilevel"/>
    <w:tmpl w:val="17348676"/>
    <w:lvl w:ilvl="0" w:tplc="4FAC1312">
      <w:start w:val="1"/>
      <w:numFmt w:val="decimal"/>
      <w:lvlText w:val="%1"/>
      <w:lvlJc w:val="left"/>
      <w:pPr>
        <w:ind w:left="461" w:hanging="360"/>
      </w:pPr>
      <w:rPr>
        <w:rFonts w:hint="default"/>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16" w15:restartNumberingAfterBreak="0">
    <w:nsid w:val="712E3DFE"/>
    <w:multiLevelType w:val="hybridMultilevel"/>
    <w:tmpl w:val="EC844972"/>
    <w:lvl w:ilvl="0" w:tplc="2EACD53C">
      <w:start w:val="1"/>
      <w:numFmt w:val="decimal"/>
      <w:lvlText w:val="%1."/>
      <w:lvlJc w:val="left"/>
      <w:pPr>
        <w:ind w:left="461" w:hanging="360"/>
      </w:pPr>
      <w:rPr>
        <w:rFonts w:ascii="Calibri" w:eastAsia="Calibri" w:hAnsi="Calibri" w:hint="default"/>
        <w:sz w:val="24"/>
        <w:szCs w:val="24"/>
      </w:rPr>
    </w:lvl>
    <w:lvl w:ilvl="1" w:tplc="EC2E48BE">
      <w:start w:val="1"/>
      <w:numFmt w:val="bullet"/>
      <w:lvlText w:val=""/>
      <w:lvlJc w:val="left"/>
      <w:pPr>
        <w:ind w:left="1181" w:hanging="360"/>
      </w:pPr>
      <w:rPr>
        <w:rFonts w:ascii="Symbol" w:eastAsia="Symbol" w:hAnsi="Symbol" w:hint="default"/>
        <w:sz w:val="24"/>
        <w:szCs w:val="24"/>
      </w:rPr>
    </w:lvl>
    <w:lvl w:ilvl="2" w:tplc="22522EC8">
      <w:start w:val="1"/>
      <w:numFmt w:val="bullet"/>
      <w:lvlText w:val="•"/>
      <w:lvlJc w:val="left"/>
      <w:pPr>
        <w:ind w:left="1181" w:hanging="360"/>
      </w:pPr>
      <w:rPr>
        <w:rFonts w:hint="default"/>
      </w:rPr>
    </w:lvl>
    <w:lvl w:ilvl="3" w:tplc="0AFCABF8">
      <w:start w:val="1"/>
      <w:numFmt w:val="bullet"/>
      <w:lvlText w:val="•"/>
      <w:lvlJc w:val="left"/>
      <w:pPr>
        <w:ind w:left="2123" w:hanging="360"/>
      </w:pPr>
      <w:rPr>
        <w:rFonts w:hint="default"/>
      </w:rPr>
    </w:lvl>
    <w:lvl w:ilvl="4" w:tplc="DB4A66FC">
      <w:start w:val="1"/>
      <w:numFmt w:val="bullet"/>
      <w:lvlText w:val="•"/>
      <w:lvlJc w:val="left"/>
      <w:pPr>
        <w:ind w:left="3066" w:hanging="360"/>
      </w:pPr>
      <w:rPr>
        <w:rFonts w:hint="default"/>
      </w:rPr>
    </w:lvl>
    <w:lvl w:ilvl="5" w:tplc="2A6A849E">
      <w:start w:val="1"/>
      <w:numFmt w:val="bullet"/>
      <w:lvlText w:val="•"/>
      <w:lvlJc w:val="left"/>
      <w:pPr>
        <w:ind w:left="4008" w:hanging="360"/>
      </w:pPr>
      <w:rPr>
        <w:rFonts w:hint="default"/>
      </w:rPr>
    </w:lvl>
    <w:lvl w:ilvl="6" w:tplc="49B4DA3A">
      <w:start w:val="1"/>
      <w:numFmt w:val="bullet"/>
      <w:lvlText w:val="•"/>
      <w:lvlJc w:val="left"/>
      <w:pPr>
        <w:ind w:left="4950" w:hanging="360"/>
      </w:pPr>
      <w:rPr>
        <w:rFonts w:hint="default"/>
      </w:rPr>
    </w:lvl>
    <w:lvl w:ilvl="7" w:tplc="85ACBFDC">
      <w:start w:val="1"/>
      <w:numFmt w:val="bullet"/>
      <w:lvlText w:val="•"/>
      <w:lvlJc w:val="left"/>
      <w:pPr>
        <w:ind w:left="5892" w:hanging="360"/>
      </w:pPr>
      <w:rPr>
        <w:rFonts w:hint="default"/>
      </w:rPr>
    </w:lvl>
    <w:lvl w:ilvl="8" w:tplc="FDEAA576">
      <w:start w:val="1"/>
      <w:numFmt w:val="bullet"/>
      <w:lvlText w:val="•"/>
      <w:lvlJc w:val="left"/>
      <w:pPr>
        <w:ind w:left="6834" w:hanging="360"/>
      </w:pPr>
      <w:rPr>
        <w:rFonts w:hint="default"/>
      </w:rPr>
    </w:lvl>
  </w:abstractNum>
  <w:abstractNum w:abstractNumId="17" w15:restartNumberingAfterBreak="0">
    <w:nsid w:val="796313B9"/>
    <w:multiLevelType w:val="hybridMultilevel"/>
    <w:tmpl w:val="CA5CBE14"/>
    <w:lvl w:ilvl="0" w:tplc="BFF81FD6">
      <w:start w:val="1"/>
      <w:numFmt w:val="decimal"/>
      <w:lvlText w:val="%1."/>
      <w:lvlJc w:val="left"/>
      <w:pPr>
        <w:ind w:left="461" w:hanging="360"/>
      </w:pPr>
      <w:rPr>
        <w:rFonts w:hint="default"/>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18" w15:restartNumberingAfterBreak="0">
    <w:nsid w:val="7AB24A6A"/>
    <w:multiLevelType w:val="hybridMultilevel"/>
    <w:tmpl w:val="55864CA6"/>
    <w:lvl w:ilvl="0" w:tplc="0C8E1ACC">
      <w:start w:val="1"/>
      <w:numFmt w:val="decimal"/>
      <w:lvlText w:val="%1."/>
      <w:lvlJc w:val="left"/>
      <w:pPr>
        <w:ind w:left="461" w:hanging="360"/>
      </w:pPr>
      <w:rPr>
        <w:rFonts w:hint="default"/>
        <w:b/>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num w:numId="1">
    <w:abstractNumId w:val="6"/>
  </w:num>
  <w:num w:numId="2">
    <w:abstractNumId w:val="2"/>
  </w:num>
  <w:num w:numId="3">
    <w:abstractNumId w:val="7"/>
  </w:num>
  <w:num w:numId="4">
    <w:abstractNumId w:val="18"/>
  </w:num>
  <w:num w:numId="5">
    <w:abstractNumId w:val="14"/>
  </w:num>
  <w:num w:numId="6">
    <w:abstractNumId w:val="3"/>
  </w:num>
  <w:num w:numId="7">
    <w:abstractNumId w:val="10"/>
  </w:num>
  <w:num w:numId="8">
    <w:abstractNumId w:val="9"/>
  </w:num>
  <w:num w:numId="9">
    <w:abstractNumId w:val="16"/>
  </w:num>
  <w:num w:numId="10">
    <w:abstractNumId w:val="4"/>
  </w:num>
  <w:num w:numId="11">
    <w:abstractNumId w:val="17"/>
  </w:num>
  <w:num w:numId="12">
    <w:abstractNumId w:val="11"/>
  </w:num>
  <w:num w:numId="13">
    <w:abstractNumId w:val="15"/>
  </w:num>
  <w:num w:numId="14">
    <w:abstractNumId w:val="1"/>
  </w:num>
  <w:num w:numId="15">
    <w:abstractNumId w:val="0"/>
  </w:num>
  <w:num w:numId="16">
    <w:abstractNumId w:val="12"/>
  </w:num>
  <w:num w:numId="17">
    <w:abstractNumId w:val="13"/>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70"/>
    <w:rsid w:val="000169F4"/>
    <w:rsid w:val="00026101"/>
    <w:rsid w:val="00050874"/>
    <w:rsid w:val="00052A1C"/>
    <w:rsid w:val="000949B6"/>
    <w:rsid w:val="000973DE"/>
    <w:rsid w:val="000C5EEB"/>
    <w:rsid w:val="000D1AC0"/>
    <w:rsid w:val="000E4FA1"/>
    <w:rsid w:val="000F5CBC"/>
    <w:rsid w:val="00107614"/>
    <w:rsid w:val="001346DD"/>
    <w:rsid w:val="0016408E"/>
    <w:rsid w:val="00192544"/>
    <w:rsid w:val="001A3DD7"/>
    <w:rsid w:val="001C5DE8"/>
    <w:rsid w:val="001C5E7F"/>
    <w:rsid w:val="00242DC2"/>
    <w:rsid w:val="00277939"/>
    <w:rsid w:val="00280DF7"/>
    <w:rsid w:val="00285F7C"/>
    <w:rsid w:val="00293E26"/>
    <w:rsid w:val="0029487B"/>
    <w:rsid w:val="00341D04"/>
    <w:rsid w:val="00360C2D"/>
    <w:rsid w:val="0037676D"/>
    <w:rsid w:val="003841CC"/>
    <w:rsid w:val="00393CBA"/>
    <w:rsid w:val="00396756"/>
    <w:rsid w:val="003D4FBA"/>
    <w:rsid w:val="003E0040"/>
    <w:rsid w:val="003F6DB7"/>
    <w:rsid w:val="004717CE"/>
    <w:rsid w:val="004C453C"/>
    <w:rsid w:val="005119A7"/>
    <w:rsid w:val="005127D4"/>
    <w:rsid w:val="005514BF"/>
    <w:rsid w:val="005667AE"/>
    <w:rsid w:val="00575DA8"/>
    <w:rsid w:val="00580E67"/>
    <w:rsid w:val="005A611A"/>
    <w:rsid w:val="005B10DD"/>
    <w:rsid w:val="005B759E"/>
    <w:rsid w:val="005D38D9"/>
    <w:rsid w:val="005E125F"/>
    <w:rsid w:val="00620230"/>
    <w:rsid w:val="00654A6E"/>
    <w:rsid w:val="00660A61"/>
    <w:rsid w:val="006769B7"/>
    <w:rsid w:val="00684ACC"/>
    <w:rsid w:val="00694009"/>
    <w:rsid w:val="006A4111"/>
    <w:rsid w:val="006A517A"/>
    <w:rsid w:val="006B2E86"/>
    <w:rsid w:val="006D0A94"/>
    <w:rsid w:val="006F23A3"/>
    <w:rsid w:val="006F5E57"/>
    <w:rsid w:val="007226D2"/>
    <w:rsid w:val="0072762C"/>
    <w:rsid w:val="00734B15"/>
    <w:rsid w:val="00777774"/>
    <w:rsid w:val="007833AD"/>
    <w:rsid w:val="007A3C49"/>
    <w:rsid w:val="007A730E"/>
    <w:rsid w:val="008177D1"/>
    <w:rsid w:val="00830FEA"/>
    <w:rsid w:val="00851646"/>
    <w:rsid w:val="008549BB"/>
    <w:rsid w:val="008A5115"/>
    <w:rsid w:val="008C138E"/>
    <w:rsid w:val="00900412"/>
    <w:rsid w:val="00901BD0"/>
    <w:rsid w:val="00903523"/>
    <w:rsid w:val="00944DFB"/>
    <w:rsid w:val="00960511"/>
    <w:rsid w:val="0096786A"/>
    <w:rsid w:val="009B7593"/>
    <w:rsid w:val="009C5655"/>
    <w:rsid w:val="009E1C70"/>
    <w:rsid w:val="00A4363E"/>
    <w:rsid w:val="00A60135"/>
    <w:rsid w:val="00A678F7"/>
    <w:rsid w:val="00A67EF5"/>
    <w:rsid w:val="00A760CD"/>
    <w:rsid w:val="00A81937"/>
    <w:rsid w:val="00A961C7"/>
    <w:rsid w:val="00B3463C"/>
    <w:rsid w:val="00B5459F"/>
    <w:rsid w:val="00BB48FC"/>
    <w:rsid w:val="00BE45E1"/>
    <w:rsid w:val="00C2058E"/>
    <w:rsid w:val="00C327D5"/>
    <w:rsid w:val="00C60342"/>
    <w:rsid w:val="00C637CB"/>
    <w:rsid w:val="00CD497A"/>
    <w:rsid w:val="00CE4A22"/>
    <w:rsid w:val="00D300C7"/>
    <w:rsid w:val="00D55591"/>
    <w:rsid w:val="00D70E76"/>
    <w:rsid w:val="00D87B91"/>
    <w:rsid w:val="00DB05B0"/>
    <w:rsid w:val="00DD1EC8"/>
    <w:rsid w:val="00DE02E1"/>
    <w:rsid w:val="00E0339A"/>
    <w:rsid w:val="00E214D6"/>
    <w:rsid w:val="00E400F6"/>
    <w:rsid w:val="00E402BE"/>
    <w:rsid w:val="00E54662"/>
    <w:rsid w:val="00E659CA"/>
    <w:rsid w:val="00E70B70"/>
    <w:rsid w:val="00EA4B31"/>
    <w:rsid w:val="00EB67D0"/>
    <w:rsid w:val="00EF43E2"/>
    <w:rsid w:val="00F25991"/>
    <w:rsid w:val="00F45C94"/>
    <w:rsid w:val="00F53152"/>
    <w:rsid w:val="00F6055E"/>
    <w:rsid w:val="00F707C6"/>
    <w:rsid w:val="00F82B55"/>
    <w:rsid w:val="00F96573"/>
    <w:rsid w:val="00FE50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2B8826"/>
  <w15:docId w15:val="{D3E5BD92-F19B-4C76-AC63-D3510365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ES_tradnl"/>
    </w:rPr>
  </w:style>
  <w:style w:type="paragraph" w:styleId="Ttulo1">
    <w:name w:val="heading 1"/>
    <w:basedOn w:val="Normal"/>
    <w:uiPriority w:val="1"/>
    <w:qFormat/>
    <w:pPr>
      <w:ind w:left="998"/>
      <w:outlineLvl w:val="0"/>
    </w:pPr>
    <w:rPr>
      <w:rFonts w:ascii="Calibri" w:eastAsia="Calibri" w:hAnsi="Calibri"/>
      <w:b/>
      <w:bCs/>
      <w:sz w:val="52"/>
      <w:szCs w:val="52"/>
    </w:rPr>
  </w:style>
  <w:style w:type="paragraph" w:styleId="Ttulo2">
    <w:name w:val="heading 2"/>
    <w:basedOn w:val="Normal"/>
    <w:uiPriority w:val="1"/>
    <w:qFormat/>
    <w:pPr>
      <w:ind w:left="101"/>
      <w:outlineLvl w:val="1"/>
    </w:pPr>
    <w:rPr>
      <w:rFonts w:ascii="Calibri" w:eastAsia="Calibri" w:hAnsi="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pPr>
    <w:rPr>
      <w:rFonts w:ascii="Calibri" w:eastAsia="Calibri" w:hAnsi="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54A6E"/>
    <w:pPr>
      <w:tabs>
        <w:tab w:val="center" w:pos="4252"/>
        <w:tab w:val="right" w:pos="8504"/>
      </w:tabs>
    </w:pPr>
  </w:style>
  <w:style w:type="character" w:customStyle="1" w:styleId="EncabezadoCar">
    <w:name w:val="Encabezado Car"/>
    <w:basedOn w:val="Fuentedeprrafopredeter"/>
    <w:link w:val="Encabezado"/>
    <w:uiPriority w:val="99"/>
    <w:rsid w:val="00654A6E"/>
  </w:style>
  <w:style w:type="paragraph" w:styleId="Piedepgina">
    <w:name w:val="footer"/>
    <w:basedOn w:val="Normal"/>
    <w:link w:val="PiedepginaCar"/>
    <w:uiPriority w:val="99"/>
    <w:unhideWhenUsed/>
    <w:rsid w:val="00654A6E"/>
    <w:pPr>
      <w:tabs>
        <w:tab w:val="center" w:pos="4252"/>
        <w:tab w:val="right" w:pos="8504"/>
      </w:tabs>
    </w:pPr>
  </w:style>
  <w:style w:type="character" w:customStyle="1" w:styleId="PiedepginaCar">
    <w:name w:val="Pie de página Car"/>
    <w:basedOn w:val="Fuentedeprrafopredeter"/>
    <w:link w:val="Piedepgina"/>
    <w:uiPriority w:val="99"/>
    <w:rsid w:val="00654A6E"/>
  </w:style>
  <w:style w:type="character" w:styleId="Refdecomentario">
    <w:name w:val="annotation reference"/>
    <w:basedOn w:val="Fuentedeprrafopredeter"/>
    <w:uiPriority w:val="99"/>
    <w:semiHidden/>
    <w:unhideWhenUsed/>
    <w:rsid w:val="005119A7"/>
    <w:rPr>
      <w:sz w:val="16"/>
      <w:szCs w:val="16"/>
    </w:rPr>
  </w:style>
  <w:style w:type="paragraph" w:styleId="Textocomentario">
    <w:name w:val="annotation text"/>
    <w:basedOn w:val="Normal"/>
    <w:link w:val="TextocomentarioCar"/>
    <w:uiPriority w:val="99"/>
    <w:semiHidden/>
    <w:unhideWhenUsed/>
    <w:rsid w:val="005119A7"/>
    <w:rPr>
      <w:sz w:val="20"/>
      <w:szCs w:val="20"/>
    </w:rPr>
  </w:style>
  <w:style w:type="character" w:customStyle="1" w:styleId="TextocomentarioCar">
    <w:name w:val="Texto comentario Car"/>
    <w:basedOn w:val="Fuentedeprrafopredeter"/>
    <w:link w:val="Textocomentario"/>
    <w:uiPriority w:val="99"/>
    <w:semiHidden/>
    <w:rsid w:val="005119A7"/>
    <w:rPr>
      <w:sz w:val="20"/>
      <w:szCs w:val="20"/>
    </w:rPr>
  </w:style>
  <w:style w:type="paragraph" w:styleId="Asuntodelcomentario">
    <w:name w:val="annotation subject"/>
    <w:basedOn w:val="Textocomentario"/>
    <w:next w:val="Textocomentario"/>
    <w:link w:val="AsuntodelcomentarioCar"/>
    <w:uiPriority w:val="99"/>
    <w:semiHidden/>
    <w:unhideWhenUsed/>
    <w:rsid w:val="005119A7"/>
    <w:rPr>
      <w:b/>
      <w:bCs/>
    </w:rPr>
  </w:style>
  <w:style w:type="character" w:customStyle="1" w:styleId="AsuntodelcomentarioCar">
    <w:name w:val="Asunto del comentario Car"/>
    <w:basedOn w:val="TextocomentarioCar"/>
    <w:link w:val="Asuntodelcomentario"/>
    <w:uiPriority w:val="99"/>
    <w:semiHidden/>
    <w:rsid w:val="005119A7"/>
    <w:rPr>
      <w:b/>
      <w:bCs/>
      <w:sz w:val="20"/>
      <w:szCs w:val="20"/>
    </w:rPr>
  </w:style>
  <w:style w:type="paragraph" w:styleId="Textodeglobo">
    <w:name w:val="Balloon Text"/>
    <w:basedOn w:val="Normal"/>
    <w:link w:val="TextodegloboCar"/>
    <w:uiPriority w:val="99"/>
    <w:semiHidden/>
    <w:unhideWhenUsed/>
    <w:rsid w:val="005119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9A7"/>
    <w:rPr>
      <w:rFonts w:ascii="Segoe UI" w:hAnsi="Segoe UI" w:cs="Segoe UI"/>
      <w:sz w:val="18"/>
      <w:szCs w:val="18"/>
    </w:rPr>
  </w:style>
  <w:style w:type="character" w:styleId="Hipervnculo">
    <w:name w:val="Hyperlink"/>
    <w:basedOn w:val="Fuentedeprrafopredeter"/>
    <w:uiPriority w:val="99"/>
    <w:unhideWhenUsed/>
    <w:rsid w:val="00393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edatos.fundacion@fundacion.up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D998-C3A2-4324-8E4B-3F05FA88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J. Martinez Marin</dc:creator>
  <cp:lastModifiedBy>fhidros</cp:lastModifiedBy>
  <cp:revision>6</cp:revision>
  <cp:lastPrinted>2024-11-07T13:40:00Z</cp:lastPrinted>
  <dcterms:created xsi:type="dcterms:W3CDTF">2024-11-11T13:12:00Z</dcterms:created>
  <dcterms:modified xsi:type="dcterms:W3CDTF">2024-11-12T07:54:00Z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2021-11-18T00:00:00Z</vt:filetime>
  </property>
</Properties>
</file>